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DD" w:rsidRDefault="00B20A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0ADD" w:rsidRDefault="00B20ADD">
      <w:pPr>
        <w:pStyle w:val="ConsPlusNormal"/>
        <w:jc w:val="both"/>
        <w:outlineLvl w:val="0"/>
      </w:pPr>
    </w:p>
    <w:p w:rsidR="00B20ADD" w:rsidRDefault="00B20ADD">
      <w:pPr>
        <w:pStyle w:val="ConsPlusNormal"/>
        <w:outlineLvl w:val="0"/>
      </w:pPr>
      <w:r>
        <w:t>Зарегистрировано в Минюсте России 8 декабря 2017 г. N 49177</w:t>
      </w:r>
    </w:p>
    <w:p w:rsidR="00B20ADD" w:rsidRDefault="00B20A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ADD" w:rsidRDefault="00B20ADD">
      <w:pPr>
        <w:pStyle w:val="ConsPlusNormal"/>
        <w:jc w:val="both"/>
      </w:pPr>
    </w:p>
    <w:p w:rsidR="00B20ADD" w:rsidRDefault="00B20ADD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B20ADD" w:rsidRDefault="00B20ADD">
      <w:pPr>
        <w:pStyle w:val="ConsPlusTitle"/>
        <w:jc w:val="center"/>
      </w:pPr>
    </w:p>
    <w:p w:rsidR="00B20ADD" w:rsidRDefault="00B20ADD">
      <w:pPr>
        <w:pStyle w:val="ConsPlusTitle"/>
        <w:jc w:val="center"/>
      </w:pPr>
      <w:r>
        <w:t>ПРИКАЗ</w:t>
      </w:r>
    </w:p>
    <w:p w:rsidR="00B20ADD" w:rsidRDefault="00B20ADD">
      <w:pPr>
        <w:pStyle w:val="ConsPlusTitle"/>
        <w:jc w:val="center"/>
      </w:pPr>
      <w:r>
        <w:t>от 26 июля 2017 г. N 363</w:t>
      </w:r>
    </w:p>
    <w:p w:rsidR="00B20ADD" w:rsidRDefault="00B20ADD">
      <w:pPr>
        <w:pStyle w:val="ConsPlusTitle"/>
        <w:jc w:val="center"/>
      </w:pPr>
    </w:p>
    <w:p w:rsidR="00B20ADD" w:rsidRDefault="00B20ADD">
      <w:pPr>
        <w:pStyle w:val="ConsPlusTitle"/>
        <w:jc w:val="center"/>
      </w:pPr>
      <w:r>
        <w:t>ОБ УТВЕРЖДЕНИИ ПОРЯДКА</w:t>
      </w:r>
    </w:p>
    <w:p w:rsidR="00B20ADD" w:rsidRDefault="00B20ADD">
      <w:pPr>
        <w:pStyle w:val="ConsPlusTitle"/>
        <w:jc w:val="center"/>
      </w:pPr>
      <w:r>
        <w:t>ОФОРМЛЕНИЯ И СОДЕРЖАНИЯ ЗАДАНИЙ НА ПРОВЕДЕНИЕ ФЕДЕРАЛЬНОЙ</w:t>
      </w:r>
    </w:p>
    <w:p w:rsidR="00B20ADD" w:rsidRDefault="00B20ADD">
      <w:pPr>
        <w:pStyle w:val="ConsPlusTitle"/>
        <w:jc w:val="center"/>
      </w:pPr>
      <w:r>
        <w:t>СЛУЖБОЙ ПО ВЕТЕРИНАРНОМУ И ФИТОСАНИТАРНОМУ НАДЗОРУ</w:t>
      </w:r>
    </w:p>
    <w:p w:rsidR="00B20ADD" w:rsidRDefault="00B20ADD">
      <w:pPr>
        <w:pStyle w:val="ConsPlusTitle"/>
        <w:jc w:val="center"/>
      </w:pPr>
      <w:r>
        <w:t>АДМИНИСТРАТИВНОГО ОБСЛЕДОВАНИЯ ОБЪЕКТОВ ЗЕМЕЛЬНЫХ</w:t>
      </w:r>
    </w:p>
    <w:p w:rsidR="00B20ADD" w:rsidRDefault="00B20ADD">
      <w:pPr>
        <w:pStyle w:val="ConsPlusTitle"/>
        <w:jc w:val="center"/>
      </w:pPr>
      <w:r>
        <w:t>ОТНОШЕНИЙ И ОФОРМЛЕНИЯ РЕЗУЛЬТАТОВ ТАКИХ ОБСЛЕДОВАНИЙ</w:t>
      </w:r>
    </w:p>
    <w:p w:rsidR="00B20ADD" w:rsidRDefault="00B20ADD">
      <w:pPr>
        <w:pStyle w:val="ConsPlusNormal"/>
        <w:jc w:val="center"/>
      </w:pPr>
    </w:p>
    <w:p w:rsidR="00B20ADD" w:rsidRDefault="00B20AD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8.3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2140, N 29, ст. 3601, N 48, ст. 5711, N 52, ст. 6441; 2010, N 17, ст. 1988, N 18, ст. 2142, N 31, ст. 4160, ст. 4193, ст. 4196, N 32, ст. 4298; 2011, N 1, ст. 20, N 17, ст. 2310, N 23, ст. 3263, N 27, ст. 3880, N 30, ст. 4590, N 48, ст. 6728; 2012, N 19, ст. 2281, N 26, ст. 3446, N 31, ст. 4320, ст. 4322, N 47, ст. 6402; 2013, N 9, ст. 874, N 27, ст. 3477, N 30, ст. 4041, N 44, ст. 5633, N 48, ст. 6165, N 49, ст. 6338, N 52, ст. 6961, ст. 6981; 2014, N 11, ст. 1092, ст. 1098, N 26, ст. 3366, N 30, ст. 4220, ст. 4235, ст. 4243, ст. 4256, N 42, ст. 5615, N 48, ст. 6659; 2015, N 1, ст. 85, N 14, ст. 2022, N 18, ст. 2614, N 27, ст. 3950, N 29, ст. 4339, ст. 4362, ст. 4372, ст. 4389, N 45, ст. 6207, N 48, ст. 6707, N 11, ст. 1495; 2016, N 18, ст. 2503, N 27, ст. 4160, ст. 4187, ст. 4194, N 27, ст. 4287, N 50, ст. 6975, 2017, N 9, ст. 1276, N 18, ст. 2673) приказываю:</w:t>
      </w:r>
    </w:p>
    <w:p w:rsidR="00B20ADD" w:rsidRDefault="00B20ADD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оформления и содержание заданий на проведение Федеральной службой по ветеринарному и фитосанитарному надзору административного обследования объектов земельных отношений и оформления результатов таких обследований.</w:t>
      </w:r>
    </w:p>
    <w:p w:rsidR="00B20ADD" w:rsidRDefault="00B20ADD">
      <w:pPr>
        <w:pStyle w:val="ConsPlusNormal"/>
        <w:ind w:firstLine="540"/>
        <w:jc w:val="both"/>
      </w:pPr>
    </w:p>
    <w:p w:rsidR="00B20ADD" w:rsidRDefault="00B20ADD">
      <w:pPr>
        <w:pStyle w:val="ConsPlusNormal"/>
        <w:jc w:val="right"/>
      </w:pPr>
      <w:r>
        <w:t>Министр</w:t>
      </w:r>
    </w:p>
    <w:p w:rsidR="00B20ADD" w:rsidRDefault="00B20ADD">
      <w:pPr>
        <w:pStyle w:val="ConsPlusNormal"/>
        <w:jc w:val="right"/>
      </w:pPr>
      <w:r>
        <w:t>А.Н.ТКАЧЕВ</w:t>
      </w:r>
    </w:p>
    <w:p w:rsidR="00B20ADD" w:rsidRDefault="00B20ADD">
      <w:pPr>
        <w:pStyle w:val="ConsPlusNormal"/>
        <w:jc w:val="right"/>
      </w:pPr>
    </w:p>
    <w:p w:rsidR="00B20ADD" w:rsidRDefault="00B20ADD">
      <w:pPr>
        <w:pStyle w:val="ConsPlusNormal"/>
        <w:jc w:val="right"/>
      </w:pPr>
    </w:p>
    <w:p w:rsidR="00B20ADD" w:rsidRDefault="00B20ADD">
      <w:pPr>
        <w:pStyle w:val="ConsPlusNormal"/>
        <w:jc w:val="right"/>
      </w:pPr>
    </w:p>
    <w:p w:rsidR="00B20ADD" w:rsidRDefault="00B20ADD">
      <w:pPr>
        <w:pStyle w:val="ConsPlusNormal"/>
        <w:jc w:val="right"/>
      </w:pPr>
    </w:p>
    <w:p w:rsidR="00B20ADD" w:rsidRDefault="00B20ADD">
      <w:pPr>
        <w:pStyle w:val="ConsPlusNormal"/>
        <w:jc w:val="right"/>
      </w:pPr>
    </w:p>
    <w:p w:rsidR="00B20ADD" w:rsidRDefault="00B20ADD">
      <w:pPr>
        <w:pStyle w:val="ConsPlusNormal"/>
        <w:jc w:val="right"/>
        <w:outlineLvl w:val="0"/>
      </w:pPr>
      <w:r>
        <w:t>Утвержден</w:t>
      </w:r>
    </w:p>
    <w:p w:rsidR="00B20ADD" w:rsidRDefault="00B20ADD">
      <w:pPr>
        <w:pStyle w:val="ConsPlusNormal"/>
        <w:jc w:val="right"/>
      </w:pPr>
      <w:r>
        <w:t>приказом Минсельхоза России</w:t>
      </w:r>
    </w:p>
    <w:p w:rsidR="00B20ADD" w:rsidRDefault="00B20ADD">
      <w:pPr>
        <w:pStyle w:val="ConsPlusNormal"/>
        <w:jc w:val="right"/>
      </w:pPr>
      <w:r>
        <w:t>от 26 июля 2017 г. N 363</w:t>
      </w:r>
    </w:p>
    <w:p w:rsidR="00B20ADD" w:rsidRDefault="00B20ADD">
      <w:pPr>
        <w:pStyle w:val="ConsPlusNormal"/>
        <w:ind w:firstLine="540"/>
        <w:jc w:val="both"/>
      </w:pPr>
    </w:p>
    <w:p w:rsidR="00B20ADD" w:rsidRDefault="00B20ADD">
      <w:pPr>
        <w:pStyle w:val="ConsPlusTitle"/>
        <w:jc w:val="center"/>
      </w:pPr>
      <w:bookmarkStart w:id="0" w:name="P29"/>
      <w:bookmarkEnd w:id="0"/>
      <w:r>
        <w:t>ПОРЯДОК</w:t>
      </w:r>
    </w:p>
    <w:p w:rsidR="00B20ADD" w:rsidRDefault="00B20ADD">
      <w:pPr>
        <w:pStyle w:val="ConsPlusTitle"/>
        <w:jc w:val="center"/>
      </w:pPr>
      <w:r>
        <w:t>ОФОРМЛЕНИЯ И СОДЕРЖАНИЕ ЗАДАНИЙ НА ПРОВЕДЕНИЕ ФЕДЕРАЛЬНОЙ</w:t>
      </w:r>
    </w:p>
    <w:p w:rsidR="00B20ADD" w:rsidRDefault="00B20ADD">
      <w:pPr>
        <w:pStyle w:val="ConsPlusTitle"/>
        <w:jc w:val="center"/>
      </w:pPr>
      <w:r>
        <w:t>СЛУЖБОЙ ПО ВЕТЕРИНАРНОМУ И ФИТОСАНИТАРНОМУ НАДЗОРУ</w:t>
      </w:r>
    </w:p>
    <w:p w:rsidR="00B20ADD" w:rsidRDefault="00B20ADD">
      <w:pPr>
        <w:pStyle w:val="ConsPlusTitle"/>
        <w:jc w:val="center"/>
      </w:pPr>
      <w:r>
        <w:t>АДМИНИСТРАТИВНОГО ОБСЛЕДОВАНИЯ ОБЪЕКТОВ ЗЕМЕЛЬНЫХ</w:t>
      </w:r>
    </w:p>
    <w:p w:rsidR="00B20ADD" w:rsidRDefault="00B20ADD">
      <w:pPr>
        <w:pStyle w:val="ConsPlusTitle"/>
        <w:jc w:val="center"/>
      </w:pPr>
      <w:r>
        <w:t>ОТНОШЕНИЙ И ОФОРМЛЕНИЯ РЕЗУЛЬТАТОВ ТАКИХ ОБСЛЕДОВАНИЙ</w:t>
      </w:r>
    </w:p>
    <w:p w:rsidR="00B20ADD" w:rsidRDefault="00B20ADD">
      <w:pPr>
        <w:pStyle w:val="ConsPlusNormal"/>
        <w:jc w:val="center"/>
      </w:pPr>
    </w:p>
    <w:p w:rsidR="00B20ADD" w:rsidRDefault="00B20ADD">
      <w:pPr>
        <w:pStyle w:val="ConsPlusNormal"/>
        <w:ind w:firstLine="540"/>
        <w:jc w:val="both"/>
      </w:pPr>
      <w:r>
        <w:t xml:space="preserve">1. Настоящий Порядок устанавливает правила оформления заданий на проведение административного обследования объектов земельных отношений (далее - административное обследование) и результатов административного обследования, а также определяет содержание </w:t>
      </w:r>
      <w:r>
        <w:lastRenderedPageBreak/>
        <w:t>таких заданий.</w:t>
      </w:r>
    </w:p>
    <w:p w:rsidR="00B20ADD" w:rsidRDefault="00B20ADD">
      <w:pPr>
        <w:pStyle w:val="ConsPlusNormal"/>
        <w:spacing w:before="220"/>
        <w:ind w:firstLine="540"/>
        <w:jc w:val="both"/>
      </w:pPr>
      <w:r>
        <w:t>2. Задание на проведение административного обследования составляется должностными лицами Федеральной службы по ветеринарному и фитосанитарному надзору и ее территориальных органов (далее - уполномоченные должностные лица) с учетом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информации, полученной в ходе государственного мониторинга земель, документов, подготовленных в результате проведения землеустройства, информации, полученной дистанционными методами (данные дистанционного зондирования (в том числе аэрокосмические съемки, аэрофотосъемки), результатов почвенного, агрохимического, фитосанитарного, эколого-токсикологического обследований), информации, полученной по результатам визуального осмотра и другими способами.</w:t>
      </w:r>
    </w:p>
    <w:p w:rsidR="00B20ADD" w:rsidRDefault="00B20ADD">
      <w:pPr>
        <w:pStyle w:val="ConsPlusNormal"/>
        <w:spacing w:before="220"/>
        <w:ind w:firstLine="540"/>
        <w:jc w:val="both"/>
      </w:pPr>
      <w:r>
        <w:t>3. Задание на проведение административного обследования утверждается руководителем (заместителем руководителя) Федеральной службы по ветеринарному и фитосанитарному надзору или руководителем (заместителем руководителя) территориального органа Федеральной службы по ветеринарному и фитосанитарному надзору и регистрируется в книге учета заданий.</w:t>
      </w:r>
    </w:p>
    <w:p w:rsidR="00B20ADD" w:rsidRDefault="00B20ADD">
      <w:pPr>
        <w:pStyle w:val="ConsPlusNormal"/>
        <w:spacing w:before="220"/>
        <w:ind w:firstLine="540"/>
        <w:jc w:val="both"/>
      </w:pPr>
      <w:r>
        <w:t>4. Задание на проведение административного обследования должно содержать:</w:t>
      </w:r>
    </w:p>
    <w:p w:rsidR="00B20ADD" w:rsidRDefault="00B20ADD">
      <w:pPr>
        <w:pStyle w:val="ConsPlusNormal"/>
        <w:spacing w:before="220"/>
        <w:ind w:firstLine="540"/>
        <w:jc w:val="both"/>
      </w:pPr>
      <w:r>
        <w:t>дату и номер задания;</w:t>
      </w:r>
    </w:p>
    <w:p w:rsidR="00B20ADD" w:rsidRDefault="00B20ADD">
      <w:pPr>
        <w:pStyle w:val="ConsPlusNormal"/>
        <w:spacing w:before="220"/>
        <w:ind w:firstLine="540"/>
        <w:jc w:val="both"/>
      </w:pPr>
      <w:r>
        <w:t>сведения об объекте земельных отношений (описание местоположения, адрес, кадастровый номер (при наличии), дату проведения последнего административного обследования (в случае, если проводилось);</w:t>
      </w:r>
    </w:p>
    <w:p w:rsidR="00B20ADD" w:rsidRDefault="00B20ADD">
      <w:pPr>
        <w:pStyle w:val="ConsPlusNormal"/>
        <w:spacing w:before="220"/>
        <w:ind w:firstLine="540"/>
        <w:jc w:val="both"/>
      </w:pPr>
      <w:r>
        <w:t>сведения, являющиеся основанием проведения административного обследования;</w:t>
      </w:r>
    </w:p>
    <w:p w:rsidR="00B20ADD" w:rsidRDefault="00B20ADD">
      <w:pPr>
        <w:pStyle w:val="ConsPlusNormal"/>
        <w:spacing w:before="220"/>
        <w:ind w:firstLine="540"/>
        <w:jc w:val="both"/>
      </w:pPr>
      <w:r>
        <w:t>перечень мероприятий, проводимых в рамках административного обследования;</w:t>
      </w:r>
    </w:p>
    <w:p w:rsidR="00B20ADD" w:rsidRDefault="00B20ADD">
      <w:pPr>
        <w:pStyle w:val="ConsPlusNormal"/>
        <w:spacing w:before="220"/>
        <w:ind w:firstLine="540"/>
        <w:jc w:val="both"/>
      </w:pPr>
      <w:r>
        <w:t>дату начала и окончания проведения административного обследования;</w:t>
      </w:r>
    </w:p>
    <w:p w:rsidR="00B20ADD" w:rsidRDefault="00B20ADD">
      <w:pPr>
        <w:pStyle w:val="ConsPlusNormal"/>
        <w:spacing w:before="220"/>
        <w:ind w:firstLine="540"/>
        <w:jc w:val="both"/>
      </w:pPr>
      <w:r>
        <w:t>должность, фамилию и инициалы должностного лица, получающего задание.</w:t>
      </w:r>
    </w:p>
    <w:p w:rsidR="00B20ADD" w:rsidRDefault="00B20ADD">
      <w:pPr>
        <w:pStyle w:val="ConsPlusNormal"/>
        <w:spacing w:before="220"/>
        <w:ind w:firstLine="540"/>
        <w:jc w:val="both"/>
      </w:pPr>
      <w:r>
        <w:t xml:space="preserve">5. В случае выявления по итогам проведения административного обследования признаков нарушения земельного законодательства Российской Федерации, за которые предусмотрена административная и иная ответственность, результаты такого обследования оформляются актом административного обследования объекта земельных отношений, </w:t>
      </w:r>
      <w:hyperlink r:id="rId6" w:history="1">
        <w:r>
          <w:rPr>
            <w:color w:val="0000FF"/>
          </w:rPr>
          <w:t>форма</w:t>
        </w:r>
      </w:hyperlink>
      <w:r>
        <w:t xml:space="preserve"> которого утверждена постановлением Правительства Российской Федерации от 18 марта 2015 г. N 251 "Об утверждении Правил проведения административного обследования объектов земельных отношений" (Собрание законодательства Российской Федерации, 2015, N 13, ст. 1937).</w:t>
      </w:r>
    </w:p>
    <w:p w:rsidR="00B20ADD" w:rsidRDefault="00B20ADD">
      <w:pPr>
        <w:pStyle w:val="ConsPlusNormal"/>
        <w:spacing w:before="220"/>
        <w:ind w:firstLine="540"/>
        <w:jc w:val="both"/>
      </w:pPr>
      <w:r>
        <w:t>6. В случае отсутствия по итогам проведения административного обследования признаков нарушений земельного законодательства Российской Федерации, за которые предусмотрена административная и иная ответственность, результаты такого обследования оформляются в виде заключения об отсутствии нарушений земельного законодательства Российской Федерации (далее - заключение).</w:t>
      </w:r>
    </w:p>
    <w:p w:rsidR="00B20ADD" w:rsidRDefault="00B20ADD">
      <w:pPr>
        <w:pStyle w:val="ConsPlusNormal"/>
        <w:spacing w:before="220"/>
        <w:ind w:firstLine="540"/>
        <w:jc w:val="both"/>
      </w:pPr>
      <w:r>
        <w:t>7. Акт административного обследования объектов земельных отношений и заключение составляются в форме электронного документа либо на бумажном носителе (в случае невозможности его составления в форме электронного документа).</w:t>
      </w:r>
    </w:p>
    <w:p w:rsidR="00B20ADD" w:rsidRDefault="00B20ADD">
      <w:pPr>
        <w:pStyle w:val="ConsPlusNormal"/>
        <w:spacing w:before="220"/>
        <w:ind w:firstLine="540"/>
        <w:jc w:val="both"/>
      </w:pPr>
      <w:r>
        <w:t>8. Акт административного обследования объектов земельных отношений и заключение утверждаются уполномоченным должностным лицом.</w:t>
      </w:r>
    </w:p>
    <w:p w:rsidR="00B20ADD" w:rsidRDefault="00B20ADD">
      <w:pPr>
        <w:pStyle w:val="ConsPlusNormal"/>
        <w:spacing w:before="220"/>
        <w:ind w:firstLine="540"/>
        <w:jc w:val="both"/>
      </w:pPr>
      <w:r>
        <w:t xml:space="preserve">9. Результаты административного обследования подлежат опубликованию на официальном </w:t>
      </w:r>
      <w:r>
        <w:lastRenderedPageBreak/>
        <w:t>сайте Федеральной службы по ветеринарному и фитосанитарному надзору или ее территориального органа, осуществляющего такое административное обследование в течение 10 рабочих дней со дня утверждения акта административного обследования объектов земельных отношений или заключения. Опубликование осуществляется с учетом установленных законодательством Российской Федерации ограничений, в том числе ограничений, связанных с защитой персональных данных.</w:t>
      </w:r>
    </w:p>
    <w:p w:rsidR="00B20ADD" w:rsidRDefault="00B20ADD">
      <w:pPr>
        <w:pStyle w:val="ConsPlusNormal"/>
        <w:ind w:firstLine="540"/>
        <w:jc w:val="both"/>
      </w:pPr>
    </w:p>
    <w:p w:rsidR="00B20ADD" w:rsidRDefault="00B20ADD">
      <w:pPr>
        <w:pStyle w:val="ConsPlusNormal"/>
        <w:ind w:firstLine="540"/>
        <w:jc w:val="both"/>
      </w:pPr>
    </w:p>
    <w:p w:rsidR="00B20ADD" w:rsidRDefault="00B20A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0DC" w:rsidRDefault="00B20ADD">
      <w:bookmarkStart w:id="1" w:name="_GoBack"/>
      <w:bookmarkEnd w:id="1"/>
    </w:p>
    <w:sectPr w:rsidR="00AE00DC" w:rsidSect="008E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DD"/>
    <w:rsid w:val="00696613"/>
    <w:rsid w:val="00996449"/>
    <w:rsid w:val="00B2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97D81-1CE7-4BD0-8D29-DB7BBB94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A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AB8CEA51B15543E1F4D9BB36B9990678F50C643CAED5372C7744AD465686764E7B7F948B487DFzAI0J" TargetMode="External"/><Relationship Id="rId5" Type="http://schemas.openxmlformats.org/officeDocument/2006/relationships/hyperlink" Target="consultantplus://offline/ref=FD5AB8CEA51B15543E1F4D9BB36B9990648055CA46C2ED5372C7744AD465686764E7B7FB48zBI2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Яуров Кирилл Викторович</dc:creator>
  <cp:keywords/>
  <dc:description/>
  <cp:lastModifiedBy>Яуров Кирилл Викторович</cp:lastModifiedBy>
  <cp:revision>1</cp:revision>
  <dcterms:created xsi:type="dcterms:W3CDTF">2017-12-25T09:08:00Z</dcterms:created>
  <dcterms:modified xsi:type="dcterms:W3CDTF">2017-12-25T09:09:00Z</dcterms:modified>
</cp:coreProperties>
</file>