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86" w:rsidRPr="00571CC2" w:rsidRDefault="00721286" w:rsidP="00721286">
      <w:pPr>
        <w:pStyle w:val="1"/>
        <w:spacing w:line="240" w:lineRule="auto"/>
        <w:ind w:left="11" w:right="17" w:firstLine="527"/>
        <w:jc w:val="center"/>
        <w:rPr>
          <w:szCs w:val="28"/>
        </w:rPr>
      </w:pPr>
      <w:r w:rsidRPr="00571CC2">
        <w:rPr>
          <w:szCs w:val="28"/>
        </w:rPr>
        <w:t>Доклад</w:t>
      </w:r>
    </w:p>
    <w:p w:rsidR="00721286" w:rsidRPr="00571CC2" w:rsidRDefault="00721286" w:rsidP="00721286">
      <w:pPr>
        <w:pStyle w:val="1"/>
        <w:spacing w:line="240" w:lineRule="auto"/>
        <w:ind w:left="11" w:right="17" w:firstLine="527"/>
        <w:jc w:val="center"/>
        <w:rPr>
          <w:szCs w:val="28"/>
        </w:rPr>
      </w:pPr>
      <w:r w:rsidRPr="00571CC2">
        <w:rPr>
          <w:szCs w:val="28"/>
        </w:rPr>
        <w:t xml:space="preserve">Управления </w:t>
      </w:r>
      <w:proofErr w:type="spellStart"/>
      <w:r w:rsidRPr="00571CC2">
        <w:rPr>
          <w:szCs w:val="28"/>
        </w:rPr>
        <w:t>Россельхознадзора</w:t>
      </w:r>
      <w:proofErr w:type="spellEnd"/>
      <w:r w:rsidRPr="00571CC2">
        <w:rPr>
          <w:szCs w:val="28"/>
        </w:rPr>
        <w:t xml:space="preserve"> по  Воронежской и Липецкой областям</w:t>
      </w:r>
    </w:p>
    <w:p w:rsidR="00721286" w:rsidRPr="00571CC2" w:rsidRDefault="00721286" w:rsidP="00721286">
      <w:pPr>
        <w:pStyle w:val="1"/>
        <w:spacing w:line="240" w:lineRule="auto"/>
        <w:ind w:left="11" w:right="17" w:firstLine="527"/>
        <w:jc w:val="center"/>
        <w:rPr>
          <w:szCs w:val="28"/>
        </w:rPr>
      </w:pPr>
      <w:r w:rsidRPr="00571CC2">
        <w:rPr>
          <w:szCs w:val="28"/>
        </w:rPr>
        <w:t xml:space="preserve"> в сфере карантина растений, надзора за качеством зерна </w:t>
      </w:r>
    </w:p>
    <w:p w:rsidR="00721286" w:rsidRDefault="00721286" w:rsidP="00721286">
      <w:pPr>
        <w:pStyle w:val="Bodytext20"/>
        <w:shd w:val="clear" w:color="auto" w:fill="auto"/>
        <w:spacing w:line="260" w:lineRule="exact"/>
        <w:ind w:firstLine="0"/>
        <w:jc w:val="center"/>
        <w:rPr>
          <w:b w:val="0"/>
          <w:sz w:val="28"/>
          <w:szCs w:val="28"/>
        </w:rPr>
      </w:pPr>
      <w:r w:rsidRPr="00571CC2">
        <w:rPr>
          <w:b w:val="0"/>
          <w:sz w:val="28"/>
          <w:szCs w:val="28"/>
        </w:rPr>
        <w:t xml:space="preserve">и семенного контроля </w:t>
      </w:r>
    </w:p>
    <w:p w:rsidR="00721286" w:rsidRPr="00571CC2" w:rsidRDefault="00721286" w:rsidP="00721286">
      <w:pPr>
        <w:pStyle w:val="Bodytext20"/>
        <w:shd w:val="clear" w:color="auto" w:fill="auto"/>
        <w:spacing w:line="260" w:lineRule="exact"/>
        <w:ind w:firstLine="0"/>
        <w:jc w:val="center"/>
        <w:rPr>
          <w:rStyle w:val="Bodytext21"/>
          <w:b/>
          <w:bCs/>
          <w:sz w:val="28"/>
          <w:szCs w:val="28"/>
          <w:u w:val="none"/>
        </w:rPr>
      </w:pPr>
      <w:r w:rsidRPr="00571CC2">
        <w:rPr>
          <w:b w:val="0"/>
          <w:sz w:val="28"/>
          <w:szCs w:val="28"/>
        </w:rPr>
        <w:t>по обсуждению результатов правоприменительной практики</w:t>
      </w:r>
    </w:p>
    <w:p w:rsidR="005004DE" w:rsidRPr="00066C9A" w:rsidRDefault="00066C9A" w:rsidP="00066C9A">
      <w:pPr>
        <w:pStyle w:val="1"/>
        <w:spacing w:line="240" w:lineRule="auto"/>
        <w:ind w:left="11" w:right="17" w:firstLine="527"/>
        <w:jc w:val="center"/>
        <w:rPr>
          <w:rStyle w:val="Bodytext21"/>
          <w:bCs w:val="0"/>
          <w:sz w:val="28"/>
          <w:szCs w:val="28"/>
          <w:u w:val="none"/>
        </w:rPr>
      </w:pPr>
      <w:r w:rsidRPr="00066C9A">
        <w:rPr>
          <w:szCs w:val="28"/>
        </w:rPr>
        <w:t>за 5 месяцев 2019 года</w:t>
      </w:r>
      <w:r>
        <w:rPr>
          <w:szCs w:val="28"/>
        </w:rPr>
        <w:t xml:space="preserve"> на территории </w:t>
      </w:r>
      <w:r w:rsidR="00022E38">
        <w:rPr>
          <w:szCs w:val="28"/>
        </w:rPr>
        <w:t>Воронежской области</w:t>
      </w:r>
    </w:p>
    <w:p w:rsidR="005004DE" w:rsidRDefault="005004DE" w:rsidP="00551C4F">
      <w:pPr>
        <w:pStyle w:val="Bodytext20"/>
        <w:shd w:val="clear" w:color="auto" w:fill="auto"/>
        <w:spacing w:line="260" w:lineRule="exact"/>
        <w:ind w:firstLine="0"/>
        <w:jc w:val="center"/>
        <w:rPr>
          <w:rStyle w:val="Bodytext21"/>
          <w:b/>
          <w:bCs/>
          <w:sz w:val="32"/>
          <w:szCs w:val="32"/>
          <w:u w:val="none"/>
        </w:rPr>
      </w:pPr>
    </w:p>
    <w:p w:rsidR="005004DE" w:rsidRPr="00571CC2" w:rsidRDefault="005004DE" w:rsidP="00551C4F">
      <w:pPr>
        <w:pStyle w:val="Bodytext20"/>
        <w:shd w:val="clear" w:color="auto" w:fill="auto"/>
        <w:spacing w:line="260" w:lineRule="exact"/>
        <w:ind w:firstLine="0"/>
        <w:jc w:val="center"/>
        <w:rPr>
          <w:rStyle w:val="Bodytext21"/>
          <w:b/>
          <w:bCs/>
          <w:sz w:val="32"/>
          <w:szCs w:val="32"/>
          <w:u w:val="none"/>
        </w:rPr>
      </w:pPr>
    </w:p>
    <w:p w:rsidR="00B64287" w:rsidRPr="003E3085" w:rsidRDefault="00551C4F" w:rsidP="00551C4F">
      <w:pPr>
        <w:pStyle w:val="Bodytext20"/>
        <w:shd w:val="clear" w:color="auto" w:fill="auto"/>
        <w:spacing w:line="260" w:lineRule="exact"/>
        <w:ind w:firstLine="0"/>
        <w:jc w:val="center"/>
        <w:rPr>
          <w:sz w:val="32"/>
          <w:szCs w:val="32"/>
        </w:rPr>
      </w:pPr>
      <w:r w:rsidRPr="003E3085">
        <w:rPr>
          <w:rStyle w:val="Bodytext21"/>
          <w:b/>
          <w:bCs/>
          <w:sz w:val="32"/>
          <w:szCs w:val="32"/>
          <w:u w:val="none"/>
        </w:rPr>
        <w:t>В сфере карантина растений</w:t>
      </w:r>
    </w:p>
    <w:p w:rsidR="00B64287" w:rsidRDefault="00551C4F" w:rsidP="00265FC5">
      <w:pPr>
        <w:pStyle w:val="Bodytext20"/>
        <w:shd w:val="clear" w:color="auto" w:fill="auto"/>
        <w:spacing w:line="317" w:lineRule="exact"/>
        <w:ind w:firstLine="0"/>
      </w:pPr>
      <w:r>
        <w:t>Нормативно-правовое регулирование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Основными задачами, осуществляемыми </w:t>
      </w:r>
      <w:r w:rsidR="00363388" w:rsidRPr="00571CC2">
        <w:rPr>
          <w:color w:val="auto"/>
          <w:sz w:val="28"/>
          <w:szCs w:val="28"/>
        </w:rPr>
        <w:t>отделом</w:t>
      </w:r>
      <w:r w:rsidRPr="00571CC2">
        <w:rPr>
          <w:color w:val="auto"/>
          <w:sz w:val="28"/>
          <w:szCs w:val="28"/>
        </w:rPr>
        <w:t>,</w:t>
      </w:r>
      <w:r w:rsidRPr="00571CC2">
        <w:rPr>
          <w:sz w:val="28"/>
          <w:szCs w:val="28"/>
        </w:rPr>
        <w:t xml:space="preserve"> являются охрана территории регионов от проникновения на нее и распространения по ней карантинных объектов, предотвращение ущерба от распространения карантинных объектов, соблюдение карантинных фитосанитарных требований стран-импортеров.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Основные нормативно-правовые акты в области карантина растений, которыми руководствуются в своей деятельности должностные лица </w:t>
      </w:r>
      <w:proofErr w:type="spellStart"/>
      <w:r w:rsidRPr="00571CC2">
        <w:rPr>
          <w:sz w:val="28"/>
          <w:szCs w:val="28"/>
        </w:rPr>
        <w:t>Россельхознадзора</w:t>
      </w:r>
      <w:proofErr w:type="spellEnd"/>
      <w:r w:rsidRPr="00571CC2">
        <w:rPr>
          <w:sz w:val="28"/>
          <w:szCs w:val="28"/>
        </w:rPr>
        <w:t xml:space="preserve"> и которые обязаны соблюдать </w:t>
      </w:r>
      <w:proofErr w:type="spellStart"/>
      <w:r w:rsidRPr="00571CC2">
        <w:rPr>
          <w:sz w:val="28"/>
          <w:szCs w:val="28"/>
        </w:rPr>
        <w:t>сельхозтоваропроизводители</w:t>
      </w:r>
      <w:proofErr w:type="spellEnd"/>
      <w:r w:rsidRPr="00571CC2">
        <w:rPr>
          <w:sz w:val="28"/>
          <w:szCs w:val="28"/>
        </w:rPr>
        <w:t>: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Решение Комиссии Таможенного союза от 18.06.2010 № 318 «Об обеспечении карантина растений в Евразийском экономическом союзе»;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Решение Совета Евразийской экономической комиссии от 30.11.2016 №</w:t>
      </w:r>
    </w:p>
    <w:p w:rsidR="00B64287" w:rsidRPr="00571CC2" w:rsidRDefault="00551C4F" w:rsidP="0094007A">
      <w:pPr>
        <w:pStyle w:val="3"/>
        <w:numPr>
          <w:ilvl w:val="0"/>
          <w:numId w:val="2"/>
        </w:numPr>
        <w:shd w:val="clear" w:color="auto" w:fill="auto"/>
        <w:tabs>
          <w:tab w:val="left" w:pos="674"/>
        </w:tabs>
        <w:rPr>
          <w:sz w:val="28"/>
          <w:szCs w:val="28"/>
        </w:rPr>
      </w:pPr>
      <w:r w:rsidRPr="00571CC2">
        <w:rPr>
          <w:sz w:val="28"/>
          <w:szCs w:val="28"/>
        </w:rPr>
        <w:t xml:space="preserve">«Об утверждении Единых карантинных фитосанитарных требований, предъявляемых к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 и </w:t>
      </w:r>
      <w:proofErr w:type="spellStart"/>
      <w:r w:rsidRPr="00571CC2">
        <w:rPr>
          <w:sz w:val="28"/>
          <w:szCs w:val="28"/>
        </w:rPr>
        <w:t>подкарантинным</w:t>
      </w:r>
      <w:proofErr w:type="spellEnd"/>
      <w:r w:rsidRPr="00571CC2">
        <w:rPr>
          <w:sz w:val="28"/>
          <w:szCs w:val="28"/>
        </w:rPr>
        <w:t xml:space="preserve"> объектам на таможенной границе и на таможенной территории Евразийского экономического союза»;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24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Решение Совета Евразийской экономической комиссии от 30.11.2016 №</w:t>
      </w:r>
    </w:p>
    <w:p w:rsidR="00B64287" w:rsidRPr="00571CC2" w:rsidRDefault="00551C4F" w:rsidP="0094007A">
      <w:pPr>
        <w:pStyle w:val="3"/>
        <w:numPr>
          <w:ilvl w:val="0"/>
          <w:numId w:val="2"/>
        </w:numPr>
        <w:shd w:val="clear" w:color="auto" w:fill="auto"/>
        <w:tabs>
          <w:tab w:val="left" w:pos="602"/>
        </w:tabs>
        <w:spacing w:line="320" w:lineRule="exact"/>
        <w:rPr>
          <w:sz w:val="28"/>
          <w:szCs w:val="28"/>
        </w:rPr>
      </w:pPr>
      <w:r w:rsidRPr="00571CC2">
        <w:rPr>
          <w:sz w:val="28"/>
          <w:szCs w:val="28"/>
        </w:rPr>
        <w:t>«Об утверждении единого перечня карантинных объектов Евразийского экономического союза»;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1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Решение Совета Евразийской экономической комиссии от 30.11.2016 №</w:t>
      </w:r>
    </w:p>
    <w:p w:rsidR="00B64287" w:rsidRPr="00571CC2" w:rsidRDefault="00551C4F" w:rsidP="0094007A">
      <w:pPr>
        <w:pStyle w:val="3"/>
        <w:numPr>
          <w:ilvl w:val="0"/>
          <w:numId w:val="2"/>
        </w:numPr>
        <w:shd w:val="clear" w:color="auto" w:fill="auto"/>
        <w:tabs>
          <w:tab w:val="left" w:pos="548"/>
        </w:tabs>
        <w:spacing w:line="320" w:lineRule="exact"/>
        <w:rPr>
          <w:sz w:val="28"/>
          <w:szCs w:val="28"/>
        </w:rPr>
      </w:pPr>
      <w:r w:rsidRPr="00571CC2">
        <w:rPr>
          <w:sz w:val="28"/>
          <w:szCs w:val="28"/>
        </w:rPr>
        <w:t>«Об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02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06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Федеральный закон от 21.07.2014 № 206-ФЗ «О карантине растений»;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70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Указ Президента Российской Федерации от 29.07.2015 № 391 «Об отдельных специальных экономических мерах, применяемых в целях обеспечения безопасности Российской Федерации»;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22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Указ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4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 Правительства Российской Федерации от 30.06.2004 № 327 «Об утверждении Положения о Федеральной службе по ветеринарному и фитосанитарному надзору»;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1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 Правительства Российской Федерации от 08.04.2004 № 201 «Вопросы Федеральной службы по ветеринарному и фитосанитарному надзору»;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8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lastRenderedPageBreak/>
        <w:t>постановление Правительства Российской Федерации от 13.08.2016 № 792 «О порядке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8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 Правительства Российской Федерации от 10.08.2016 № 770 «Об утверждении Положения об осуществлении анализа фитосанитарного риска»;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 Правительства Российской Федерации от 31.01.2013 № 69 «Об утверждении Положения о федеральном государственном карантинном фитосанитарном надзоре»;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1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 Правительства Российской Федерации от 09.08.2016 № 768 «Об установлении видов работ по карантинному фитосанитарному обеззараживанию»;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45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 Правительства Российской Федерации от 03.02.2017 № 133 «Об утверждении Положения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ind w:firstLine="360"/>
        <w:rPr>
          <w:sz w:val="28"/>
          <w:szCs w:val="28"/>
        </w:rPr>
      </w:pPr>
      <w:proofErr w:type="gramStart"/>
      <w:r w:rsidRPr="00571CC2">
        <w:rPr>
          <w:sz w:val="28"/>
          <w:szCs w:val="28"/>
        </w:rPr>
        <w:t xml:space="preserve">постановление Правительства Российской Федерации от 08.02.2018 № 128 «Об утверждении Правил осуществления контроля в местах производства (в том числе переработки), отгрузки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предназначенной для ввоза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в соответствии с международными договорами Российской Федерации, в целях ее использования для посевов и посадок»;</w:t>
      </w:r>
      <w:proofErr w:type="gramEnd"/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Минсельхоза России от 03.05.2018 № 188 «Об утверждении перечня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на которую выдается карантинный сертификат»;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67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приказ Минсельхоза России от 06.12.2017 № 612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67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Минсельхоза России от 10.08.2017 № 390 «Об утверждении порядка немедленного извещения Федеральной службы по ветеринарному и фитосанитарному надзору о доставке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</w:t>
      </w:r>
      <w:proofErr w:type="spellStart"/>
      <w:r w:rsidRPr="00571CC2">
        <w:rPr>
          <w:sz w:val="28"/>
          <w:szCs w:val="28"/>
        </w:rPr>
        <w:t>подкарантинных</w:t>
      </w:r>
      <w:proofErr w:type="spellEnd"/>
      <w:r w:rsidRPr="00571CC2">
        <w:rPr>
          <w:sz w:val="28"/>
          <w:szCs w:val="28"/>
        </w:rPr>
        <w:t xml:space="preserve"> объектов, в том числе в электронной форме»;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67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Минсельхоза России от 24.05.2017 № 252 «Об утверждении Порядка ведения реестра </w:t>
      </w:r>
      <w:proofErr w:type="spellStart"/>
      <w:r w:rsidRPr="00571CC2">
        <w:rPr>
          <w:sz w:val="28"/>
          <w:szCs w:val="28"/>
        </w:rPr>
        <w:t>подкарантинных</w:t>
      </w:r>
      <w:proofErr w:type="spellEnd"/>
      <w:r w:rsidRPr="00571CC2">
        <w:rPr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897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Минсельхоза России от 09.01.2017 № 1 «Об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</w:t>
      </w:r>
      <w:proofErr w:type="spellStart"/>
      <w:r w:rsidRPr="00571CC2">
        <w:rPr>
          <w:sz w:val="28"/>
          <w:szCs w:val="28"/>
        </w:rPr>
        <w:t>подкарантинных</w:t>
      </w:r>
      <w:proofErr w:type="spellEnd"/>
      <w:r w:rsidRPr="00571CC2">
        <w:rPr>
          <w:sz w:val="28"/>
          <w:szCs w:val="28"/>
        </w:rPr>
        <w:t xml:space="preserve"> объектов карантинными объектами»;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83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Минсельхоза России от 13.07.2016 № 293 «Об утверждении порядка выдачи фитосанитарного сертификата, реэкспортного фитосанитарного </w:t>
      </w:r>
      <w:r w:rsidRPr="00571CC2">
        <w:rPr>
          <w:sz w:val="28"/>
          <w:szCs w:val="28"/>
        </w:rPr>
        <w:lastRenderedPageBreak/>
        <w:t>сертификата, карантинного сертификата» (зарегистрирован Минюстом России 12.08.2016, регистрационный № 43221);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87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приказ Минсельхоза России от 16.10.2015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83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приказ Минсельхоза России от 15.12.2014 № 501 «Об утверждении Перечня карантинных объектов»;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9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Минсельхоза России от 29.12.2010 № 456 «Об утверждении Правил обеспечения карантина растений при ввозе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 на территорию Российской Федерации, а также при ее хранении, перевозке, транспортировке, переработке и использовании»;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65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приказ Минсельхоза России от 13.02.2008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карантина».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6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</w:t>
      </w:r>
      <w:proofErr w:type="spellStart"/>
      <w:r w:rsidRPr="00571CC2">
        <w:rPr>
          <w:sz w:val="28"/>
          <w:szCs w:val="28"/>
        </w:rPr>
        <w:t>Россельхознадзора</w:t>
      </w:r>
      <w:proofErr w:type="spellEnd"/>
      <w:r w:rsidRPr="00571CC2">
        <w:rPr>
          <w:sz w:val="28"/>
          <w:szCs w:val="28"/>
        </w:rPr>
        <w:t xml:space="preserve"> от 07.06.2018 № 572 «Об утверждении форм проверочных листов (список контрольных вопросов), используемых должностными лицами территориальных органов Федеральной службы по ветеринарному и фитосанитарному надзору, при проведении плановых проверок в рамках осуществления федерального государственного карантинного фитосанитарного контроля (надзора)».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FB288D">
        <w:rPr>
          <w:sz w:val="28"/>
          <w:szCs w:val="28"/>
        </w:rPr>
        <w:t xml:space="preserve">Решением Коллегии Евразийской экономической комиссии </w:t>
      </w:r>
      <w:r w:rsidR="00FB288D" w:rsidRPr="00FB288D">
        <w:rPr>
          <w:sz w:val="28"/>
          <w:szCs w:val="28"/>
        </w:rPr>
        <w:t xml:space="preserve">от 19.03.2019 </w:t>
      </w:r>
      <w:r w:rsidRPr="00FB288D">
        <w:rPr>
          <w:sz w:val="28"/>
          <w:szCs w:val="28"/>
        </w:rPr>
        <w:t>№ 38 утверждены Правила реализации общих процессов в сфере информационного обеспечения применения карантинных фитосанитарных мер. Правила определяют требования к реализации общих про</w:t>
      </w:r>
      <w:r w:rsidR="00831147" w:rsidRPr="00FB288D">
        <w:rPr>
          <w:sz w:val="28"/>
          <w:szCs w:val="28"/>
        </w:rPr>
        <w:t xml:space="preserve">цессов, функций, осуществляемых </w:t>
      </w:r>
      <w:r w:rsidRPr="00FB288D">
        <w:rPr>
          <w:sz w:val="28"/>
          <w:szCs w:val="28"/>
        </w:rPr>
        <w:t>уполномоченными органами</w:t>
      </w:r>
      <w:r w:rsidRPr="00571CC2">
        <w:rPr>
          <w:sz w:val="28"/>
          <w:szCs w:val="28"/>
        </w:rPr>
        <w:t xml:space="preserve"> по карантину растений государств-членов ЕАЭС и ЕЭК, а также состав передаваемых и публикуемых на информационном портале ЕАЭС сведений.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Установлено, что для обеспечения </w:t>
      </w:r>
      <w:proofErr w:type="spellStart"/>
      <w:r w:rsidRPr="00571CC2">
        <w:rPr>
          <w:sz w:val="28"/>
          <w:szCs w:val="28"/>
        </w:rPr>
        <w:t>прослеживаемости</w:t>
      </w:r>
      <w:proofErr w:type="spellEnd"/>
      <w:r w:rsidRPr="00571CC2">
        <w:rPr>
          <w:sz w:val="28"/>
          <w:szCs w:val="28"/>
        </w:rPr>
        <w:t xml:space="preserve">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 при перемещении ее между государствами-членами ЕАЭС выполняются следующие задачи: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58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оперативный обмен между уполномоченными органами сведениями о выданных и изъятых фитосанитарных сертификатах при перемещении партий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выдача фитосанитарных сертификатов в электронном виде при перемещении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 между государствами-членами ЕАЭС;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предоставление по запросам уполномоченных органов сведений о фитосанитарных сертификатах, выданных уполномоченными органами на </w:t>
      </w:r>
      <w:proofErr w:type="spellStart"/>
      <w:r w:rsidRPr="00571CC2">
        <w:rPr>
          <w:sz w:val="28"/>
          <w:szCs w:val="28"/>
        </w:rPr>
        <w:t>подкарантинную</w:t>
      </w:r>
      <w:proofErr w:type="spellEnd"/>
      <w:r w:rsidRPr="00571CC2">
        <w:rPr>
          <w:sz w:val="28"/>
          <w:szCs w:val="28"/>
        </w:rPr>
        <w:t xml:space="preserve"> продукцию, вывозимую с таможенной территории ЕАЭС в третьи страны через территорию других государств-членов.</w:t>
      </w:r>
    </w:p>
    <w:p w:rsidR="0014060E" w:rsidRPr="00571CC2" w:rsidRDefault="0014060E" w:rsidP="0094007A">
      <w:pPr>
        <w:pStyle w:val="3"/>
        <w:shd w:val="clear" w:color="auto" w:fill="auto"/>
        <w:ind w:firstLine="360"/>
        <w:rPr>
          <w:sz w:val="28"/>
          <w:szCs w:val="28"/>
        </w:rPr>
      </w:pPr>
    </w:p>
    <w:p w:rsidR="00363388" w:rsidRPr="00571CC2" w:rsidRDefault="00363388" w:rsidP="00265FC5">
      <w:pPr>
        <w:spacing w:line="317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Анализ проведенных контрольно-надзорных мероприятий.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Специалистами </w:t>
      </w:r>
      <w:r w:rsidR="00265F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отдела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осуществляется постоянный контроль в пунктах пропуска через Государственную границу РФ и местах полного таможенного оформления за ввозом товарных партий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подкарантинной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продукции и продукции перемещаемой в ручной клади и багаже пассажиров.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Так, с начала года </w:t>
      </w:r>
      <w:r w:rsidR="00E7482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СВХ 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проконтролировано свыше 22,6 тыс. тонн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подкарантинной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продукции, более  369</w:t>
      </w:r>
      <w:r w:rsidR="00FB288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333 тыс. шт. саженцев и других штучных товаров, 33345  места ручной клади.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Возращено  </w:t>
      </w:r>
      <w:r w:rsidR="00FB288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поставщикам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39,5 т</w:t>
      </w:r>
      <w:r w:rsidR="00E7482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он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подкарантинной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продукции по различным причинам: отсутствия фитосанитарного сертификата, нарушения введенных ограничений на ввоз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подкарантинной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продукции из Украины в ручной клади и багаже пассажиров.</w:t>
      </w:r>
    </w:p>
    <w:p w:rsidR="008D74D8" w:rsidRPr="00022E38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Все нарушители привлечены к административной ответственности по ст. </w:t>
      </w:r>
      <w:r w:rsidRPr="00022E3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10.2 КоАП РФ в виде штрафов на сумму свыше </w:t>
      </w:r>
      <w:r w:rsidR="00066C9A" w:rsidRPr="00022E3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74,2</w:t>
      </w:r>
      <w:r w:rsidRPr="00022E3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тыс. рублей.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Госинспекторами Управления проводится контроль не только за ввозимой в Российскую Федерацию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подкарантинной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продукцией, а также за грузами и материалами, предназначенными для отгрузки на экспорт и в другие регионы РФ.</w:t>
      </w:r>
    </w:p>
    <w:p w:rsidR="008D74D8" w:rsidRPr="00571CC2" w:rsidRDefault="00D20E5A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текущем году</w:t>
      </w:r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более чем в 10 стран мира экспортировано 113,5 тыс. тонн </w:t>
      </w:r>
      <w:proofErr w:type="spellStart"/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подкарантинных</w:t>
      </w:r>
      <w:proofErr w:type="spellEnd"/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грузов, 1468517</w:t>
      </w:r>
      <w:r w:rsidR="00066C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тыс. штук изделий из древесины, тары и упаковочных материалов, на которую было оформлено 2368  фитосанитарных сертификата.</w:t>
      </w:r>
    </w:p>
    <w:p w:rsidR="008D74D8" w:rsidRPr="00571CC2" w:rsidRDefault="00D20E5A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другие регионы РФ </w:t>
      </w:r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было вывезено 603,3 тыс. тонн </w:t>
      </w:r>
      <w:proofErr w:type="spellStart"/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подкарантинной</w:t>
      </w:r>
      <w:proofErr w:type="spellEnd"/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продукции,</w:t>
      </w:r>
      <w:r w:rsidR="008D74D8" w:rsidRPr="00571CC2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которую было оформлено 18903 карантинных сертификата.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 этом в  46,9 тыс. тонн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продовольственно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-фуражного зерна был</w:t>
      </w:r>
      <w:r w:rsidR="001B73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выявлен</w:t>
      </w:r>
      <w:r w:rsidR="001B73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карантинные сорняки: амброзия полыннолистная и трехраздельная, повилика и горчак</w:t>
      </w:r>
      <w:r w:rsidR="00FB288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Отгрузка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подкарантинной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продукции запрещена. Зараженное зерно направлено на перерабатывающие предприятия, включенные в Реестр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подкарантинных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объектов, на которых используются технологии, обеспечивающие лишение карантинных объектов жизнеспособности.</w:t>
      </w:r>
    </w:p>
    <w:p w:rsidR="008D74D8" w:rsidRPr="00571CC2" w:rsidRDefault="008D74D8" w:rsidP="0094007A">
      <w:pPr>
        <w:spacing w:line="320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рамках реализации Указа Президента Российской Федерации </w:t>
      </w:r>
      <w:proofErr w:type="gram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proofErr w:type="gramEnd"/>
    </w:p>
    <w:p w:rsidR="008D74D8" w:rsidRPr="00571CC2" w:rsidRDefault="008D74D8" w:rsidP="0094007A">
      <w:pPr>
        <w:widowControl/>
        <w:numPr>
          <w:ilvl w:val="0"/>
          <w:numId w:val="3"/>
        </w:numPr>
        <w:tabs>
          <w:tab w:val="left" w:pos="1334"/>
        </w:tabs>
        <w:spacing w:after="200"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№ 560 «О применении отдельных специальных экономических мер в целях обеспечения безопасности РФ», должностные лица Управления постоянно проводят контрольно-надзорных мероприятий на территории Воронежской. Всего с момента действия Указа Президента РФ, Управлением выявлено и уничтожено - 2,160 тонн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подкарантинной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продукции (1 случай), запрещенной к ввозу на территорию РФ. Виновные лица подвергнуты административным наказаниям в виде штрафов по ст. 10.2 КоАП РФ.</w:t>
      </w:r>
    </w:p>
    <w:p w:rsidR="008D74D8" w:rsidRPr="00571CC2" w:rsidRDefault="00D20E5A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текущем</w:t>
      </w:r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="008D74D8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области карантина растений проведено 174 контрольно-надзорных мероприятий.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том числе:</w:t>
      </w:r>
    </w:p>
    <w:p w:rsidR="008D74D8" w:rsidRPr="00571CC2" w:rsidRDefault="008D74D8" w:rsidP="0094007A">
      <w:pPr>
        <w:widowControl/>
        <w:numPr>
          <w:ilvl w:val="0"/>
          <w:numId w:val="1"/>
        </w:numPr>
        <w:tabs>
          <w:tab w:val="left" w:pos="916"/>
        </w:tabs>
        <w:spacing w:after="200"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138  внеплановых проверок из них: по поручению Правительства</w:t>
      </w:r>
      <w:r w:rsidR="001B73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- 131, по иным основаниям  - 7.</w:t>
      </w:r>
    </w:p>
    <w:p w:rsidR="008D74D8" w:rsidRPr="00571CC2" w:rsidRDefault="008D74D8" w:rsidP="00687095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 результатам проверок </w:t>
      </w:r>
      <w:r w:rsidR="00E7482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выявлено 144 нарушений</w:t>
      </w:r>
      <w:r w:rsidR="00E74826"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E7482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ыдано 68  предписаний</w:t>
      </w:r>
      <w:r w:rsidR="006A3C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 устранении выявленных нарушений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C480A" w:rsidRDefault="004C480A" w:rsidP="0094007A">
      <w:pPr>
        <w:pStyle w:val="Bodytext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Наиболее часто допускаемые нарушения.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proofErr w:type="gramStart"/>
      <w:r w:rsidRPr="00571CC2">
        <w:rPr>
          <w:sz w:val="28"/>
          <w:szCs w:val="28"/>
        </w:rPr>
        <w:t xml:space="preserve">Наиболее часто допускаемыми нарушениями в области карантина растений являются: перевозка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 без карантинных сертификатов, </w:t>
      </w:r>
      <w:proofErr w:type="spellStart"/>
      <w:r w:rsidRPr="00571CC2">
        <w:rPr>
          <w:sz w:val="28"/>
          <w:szCs w:val="28"/>
        </w:rPr>
        <w:t>неизвещение</w:t>
      </w:r>
      <w:proofErr w:type="spellEnd"/>
      <w:r w:rsidRPr="00571CC2">
        <w:rPr>
          <w:sz w:val="28"/>
          <w:szCs w:val="28"/>
        </w:rPr>
        <w:t xml:space="preserve"> или несвоевременное извещение о доставке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бездействие и несвоевременная борьба с карантинными объектами, </w:t>
      </w:r>
      <w:proofErr w:type="spellStart"/>
      <w:r w:rsidRPr="00571CC2">
        <w:rPr>
          <w:sz w:val="28"/>
          <w:szCs w:val="28"/>
        </w:rPr>
        <w:t>непроведение</w:t>
      </w:r>
      <w:proofErr w:type="spellEnd"/>
      <w:r w:rsidRPr="00571CC2">
        <w:rPr>
          <w:sz w:val="28"/>
          <w:szCs w:val="28"/>
        </w:rPr>
        <w:t xml:space="preserve"> собственниками (пользователями) </w:t>
      </w:r>
      <w:proofErr w:type="spellStart"/>
      <w:r w:rsidRPr="00571CC2">
        <w:rPr>
          <w:sz w:val="28"/>
          <w:szCs w:val="28"/>
        </w:rPr>
        <w:t>подкарантинных</w:t>
      </w:r>
      <w:proofErr w:type="spellEnd"/>
      <w:r w:rsidRPr="00571CC2">
        <w:rPr>
          <w:sz w:val="28"/>
          <w:szCs w:val="28"/>
        </w:rPr>
        <w:t xml:space="preserve"> объектов обследований </w:t>
      </w:r>
      <w:proofErr w:type="spellStart"/>
      <w:r w:rsidRPr="00571CC2">
        <w:rPr>
          <w:sz w:val="28"/>
          <w:szCs w:val="28"/>
        </w:rPr>
        <w:t>подкарантинных</w:t>
      </w:r>
      <w:proofErr w:type="spellEnd"/>
      <w:r w:rsidRPr="00571CC2">
        <w:rPr>
          <w:sz w:val="28"/>
          <w:szCs w:val="28"/>
        </w:rPr>
        <w:t xml:space="preserve"> объектов, проведение карантинного </w:t>
      </w:r>
      <w:r w:rsidRPr="00571CC2">
        <w:rPr>
          <w:sz w:val="28"/>
          <w:szCs w:val="28"/>
        </w:rPr>
        <w:lastRenderedPageBreak/>
        <w:t>фитосанитарного обеззараживания организациями, которые не имеют лицензии на право проведения такого обеззараживания</w:t>
      </w:r>
      <w:proofErr w:type="gramEnd"/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 xml:space="preserve">Ответственность за данные административные правонарушения предусмотрена </w:t>
      </w:r>
      <w:r w:rsidRPr="00571CC2">
        <w:rPr>
          <w:rStyle w:val="Bodytext21"/>
          <w:b/>
          <w:bCs/>
          <w:sz w:val="28"/>
          <w:szCs w:val="28"/>
        </w:rPr>
        <w:t>ст. 10.1,10.2,10.3 КоАП РФ</w:t>
      </w:r>
      <w:r w:rsidRPr="00571CC2">
        <w:rPr>
          <w:sz w:val="28"/>
          <w:szCs w:val="28"/>
        </w:rPr>
        <w:t>.</w:t>
      </w:r>
      <w:r w:rsidR="00B51D4E" w:rsidRPr="00571CC2">
        <w:rPr>
          <w:noProof/>
          <w:sz w:val="28"/>
          <w:szCs w:val="28"/>
        </w:rPr>
        <w:drawing>
          <wp:inline distT="0" distB="0" distL="0" distR="0" wp14:anchorId="385F9A22" wp14:editId="46A8E850">
            <wp:extent cx="45719" cy="69053"/>
            <wp:effectExtent l="0" t="0" r="0" b="7620"/>
            <wp:docPr id="1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19" cy="6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Вы должны знать, что при неоднократных нарушениях, возможно и административное </w:t>
      </w:r>
      <w:r w:rsidRPr="00571CC2">
        <w:rPr>
          <w:rStyle w:val="11"/>
          <w:sz w:val="28"/>
          <w:szCs w:val="28"/>
        </w:rPr>
        <w:t>приостановление деятельности на срок до девяноста суток</w:t>
      </w:r>
      <w:r w:rsidRPr="00571CC2">
        <w:rPr>
          <w:sz w:val="28"/>
          <w:szCs w:val="28"/>
        </w:rPr>
        <w:t>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Управлением наряду с контрольно-надзорными мероприятиями, проводится огромная разъяснительная работа, с целью профилактики совершения правонарушений.</w:t>
      </w: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571CC2">
        <w:rPr>
          <w:rStyle w:val="Bodytext2NotBold"/>
          <w:sz w:val="28"/>
          <w:szCs w:val="28"/>
        </w:rPr>
        <w:t xml:space="preserve">Вот и сегодня немного </w:t>
      </w:r>
      <w:r w:rsidRPr="00571CC2">
        <w:rPr>
          <w:sz w:val="28"/>
          <w:szCs w:val="28"/>
        </w:rPr>
        <w:t>напомним об основных обязательных требованиях фитосанитарного законодательства и негативных последствиях его нарушения.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Согласно ст. 32 Федерального Закона «О карантине растений» </w:t>
      </w:r>
      <w:proofErr w:type="gramStart"/>
      <w:r w:rsidRPr="00571CC2">
        <w:rPr>
          <w:sz w:val="28"/>
          <w:szCs w:val="28"/>
        </w:rPr>
        <w:t>от</w:t>
      </w:r>
      <w:proofErr w:type="gramEnd"/>
    </w:p>
    <w:p w:rsidR="00B64287" w:rsidRPr="00571CC2" w:rsidRDefault="00551C4F" w:rsidP="0094007A">
      <w:pPr>
        <w:pStyle w:val="3"/>
        <w:numPr>
          <w:ilvl w:val="0"/>
          <w:numId w:val="4"/>
        </w:numPr>
        <w:shd w:val="clear" w:color="auto" w:fill="auto"/>
        <w:tabs>
          <w:tab w:val="left" w:pos="1449"/>
        </w:tabs>
        <w:rPr>
          <w:sz w:val="28"/>
          <w:szCs w:val="28"/>
        </w:rPr>
      </w:pPr>
      <w:r w:rsidRPr="00571CC2">
        <w:rPr>
          <w:sz w:val="28"/>
          <w:szCs w:val="28"/>
        </w:rPr>
        <w:t xml:space="preserve">№ 206 </w:t>
      </w:r>
      <w:r w:rsidRPr="00571CC2">
        <w:rPr>
          <w:rStyle w:val="11"/>
          <w:sz w:val="28"/>
          <w:szCs w:val="28"/>
        </w:rPr>
        <w:t>граждане и юридические лица,</w:t>
      </w:r>
      <w:r w:rsidRPr="00571CC2">
        <w:rPr>
          <w:sz w:val="28"/>
          <w:szCs w:val="28"/>
        </w:rPr>
        <w:t xml:space="preserve"> которые осуществляют производство, хранение, перевозку и реализацию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</w:t>
      </w:r>
      <w:r w:rsidRPr="00571CC2">
        <w:rPr>
          <w:rStyle w:val="11"/>
          <w:sz w:val="28"/>
          <w:szCs w:val="28"/>
        </w:rPr>
        <w:t xml:space="preserve">обязаны: немедленно извещать Управление </w:t>
      </w:r>
      <w:proofErr w:type="spellStart"/>
      <w:r w:rsidRPr="00571CC2">
        <w:rPr>
          <w:rStyle w:val="11"/>
          <w:sz w:val="28"/>
          <w:szCs w:val="28"/>
        </w:rPr>
        <w:t>Россельхознадзора</w:t>
      </w:r>
      <w:proofErr w:type="spellEnd"/>
      <w:r w:rsidRPr="00571CC2">
        <w:rPr>
          <w:rStyle w:val="11"/>
          <w:sz w:val="28"/>
          <w:szCs w:val="28"/>
        </w:rPr>
        <w:t>, о доставке</w:t>
      </w:r>
      <w:r w:rsidRPr="00571CC2">
        <w:rPr>
          <w:sz w:val="28"/>
          <w:szCs w:val="28"/>
        </w:rPr>
        <w:t xml:space="preserve"> </w:t>
      </w:r>
      <w:proofErr w:type="spellStart"/>
      <w:r w:rsidRPr="00571CC2">
        <w:rPr>
          <w:rStyle w:val="11"/>
          <w:sz w:val="28"/>
          <w:szCs w:val="28"/>
        </w:rPr>
        <w:t>подкарантинной</w:t>
      </w:r>
      <w:proofErr w:type="spellEnd"/>
      <w:r w:rsidRPr="00571CC2">
        <w:rPr>
          <w:rStyle w:val="11"/>
          <w:sz w:val="28"/>
          <w:szCs w:val="28"/>
        </w:rPr>
        <w:t xml:space="preserve"> продукции</w:t>
      </w:r>
      <w:r w:rsidRPr="00571CC2">
        <w:rPr>
          <w:sz w:val="28"/>
          <w:szCs w:val="28"/>
        </w:rPr>
        <w:t>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rStyle w:val="11"/>
          <w:sz w:val="28"/>
          <w:szCs w:val="28"/>
        </w:rPr>
        <w:t>Порядок немедленного извещения</w:t>
      </w:r>
      <w:r w:rsidRPr="00571CC2">
        <w:rPr>
          <w:sz w:val="28"/>
          <w:szCs w:val="28"/>
        </w:rPr>
        <w:t xml:space="preserve"> федеральной службы по ветеринарному и фитосанитарному надзору о доставке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продукции, </w:t>
      </w:r>
      <w:proofErr w:type="spellStart"/>
      <w:r w:rsidRPr="00571CC2">
        <w:rPr>
          <w:sz w:val="28"/>
          <w:szCs w:val="28"/>
        </w:rPr>
        <w:t>подкарантинных</w:t>
      </w:r>
      <w:proofErr w:type="spellEnd"/>
      <w:r w:rsidRPr="00571CC2">
        <w:rPr>
          <w:sz w:val="28"/>
          <w:szCs w:val="28"/>
        </w:rPr>
        <w:t xml:space="preserve"> объектов, в том </w:t>
      </w:r>
      <w:proofErr w:type="spellStart"/>
      <w:r w:rsidRPr="00571CC2">
        <w:rPr>
          <w:sz w:val="28"/>
          <w:szCs w:val="28"/>
        </w:rPr>
        <w:t>числев</w:t>
      </w:r>
      <w:proofErr w:type="spellEnd"/>
      <w:r w:rsidRPr="00571CC2">
        <w:rPr>
          <w:sz w:val="28"/>
          <w:szCs w:val="28"/>
        </w:rPr>
        <w:t xml:space="preserve"> электронной форме</w:t>
      </w:r>
      <w:r w:rsidRPr="00571CC2">
        <w:rPr>
          <w:rStyle w:val="11"/>
          <w:sz w:val="28"/>
          <w:szCs w:val="28"/>
        </w:rPr>
        <w:t>, утвержден</w:t>
      </w:r>
      <w:r w:rsidRPr="00571CC2">
        <w:rPr>
          <w:sz w:val="28"/>
          <w:szCs w:val="28"/>
        </w:rPr>
        <w:t xml:space="preserve"> </w:t>
      </w:r>
      <w:r w:rsidRPr="00571CC2">
        <w:rPr>
          <w:rStyle w:val="11"/>
          <w:sz w:val="28"/>
          <w:szCs w:val="28"/>
        </w:rPr>
        <w:t>приказом Минсельхоза от 10.08.2017 № 390.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Заявитель в срок </w:t>
      </w:r>
      <w:r w:rsidRPr="00571CC2">
        <w:rPr>
          <w:rStyle w:val="11"/>
          <w:sz w:val="28"/>
          <w:szCs w:val="28"/>
        </w:rPr>
        <w:t>не позднее, чем один календарный день</w:t>
      </w:r>
      <w:r w:rsidRPr="00571CC2">
        <w:rPr>
          <w:sz w:val="28"/>
          <w:szCs w:val="28"/>
        </w:rPr>
        <w:t xml:space="preserve"> со дня доставки, направляет извещение, в соответствии с рекомендуемым образцом, в управление </w:t>
      </w:r>
      <w:proofErr w:type="spellStart"/>
      <w:r w:rsidRPr="00571CC2">
        <w:rPr>
          <w:sz w:val="28"/>
          <w:szCs w:val="28"/>
        </w:rPr>
        <w:t>Россельхознадзора</w:t>
      </w:r>
      <w:proofErr w:type="spellEnd"/>
      <w:r w:rsidRPr="00571CC2">
        <w:rPr>
          <w:sz w:val="28"/>
          <w:szCs w:val="28"/>
        </w:rPr>
        <w:t>, на территории деятельности которого осуществлена доставка.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Извещение передается нарочно, направляется по почте заказным письмом с уведомлением о вручении, либо через официальный сайт территориального управления </w:t>
      </w:r>
      <w:proofErr w:type="spellStart"/>
      <w:r w:rsidRPr="00571CC2">
        <w:rPr>
          <w:sz w:val="28"/>
          <w:szCs w:val="28"/>
        </w:rPr>
        <w:t>Россельхознадзора</w:t>
      </w:r>
      <w:proofErr w:type="spellEnd"/>
      <w:r w:rsidRPr="00571CC2">
        <w:rPr>
          <w:sz w:val="28"/>
          <w:szCs w:val="28"/>
        </w:rPr>
        <w:t>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В соответствии с требованиями ч. 5 ст. 15 Федерального закона </w:t>
      </w:r>
      <w:proofErr w:type="gramStart"/>
      <w:r w:rsidRPr="00571CC2">
        <w:rPr>
          <w:sz w:val="28"/>
          <w:szCs w:val="28"/>
        </w:rPr>
        <w:t>от</w:t>
      </w:r>
      <w:proofErr w:type="gramEnd"/>
    </w:p>
    <w:p w:rsidR="00B64287" w:rsidRPr="00571CC2" w:rsidRDefault="00551C4F" w:rsidP="0094007A">
      <w:pPr>
        <w:pStyle w:val="3"/>
        <w:numPr>
          <w:ilvl w:val="0"/>
          <w:numId w:val="5"/>
        </w:numPr>
        <w:shd w:val="clear" w:color="auto" w:fill="auto"/>
        <w:tabs>
          <w:tab w:val="left" w:pos="1341"/>
        </w:tabs>
        <w:rPr>
          <w:sz w:val="28"/>
          <w:szCs w:val="28"/>
        </w:rPr>
      </w:pPr>
      <w:r w:rsidRPr="00571CC2">
        <w:rPr>
          <w:sz w:val="28"/>
          <w:szCs w:val="28"/>
        </w:rPr>
        <w:t xml:space="preserve">№ 206-ФЗ "О карантине растений" </w:t>
      </w:r>
      <w:r w:rsidRPr="00571CC2">
        <w:rPr>
          <w:rStyle w:val="11"/>
          <w:sz w:val="28"/>
          <w:szCs w:val="28"/>
        </w:rPr>
        <w:t xml:space="preserve">при выявлении в </w:t>
      </w:r>
      <w:proofErr w:type="spellStart"/>
      <w:r w:rsidRPr="00571CC2">
        <w:rPr>
          <w:rStyle w:val="11"/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</w:t>
      </w:r>
      <w:r w:rsidRPr="00571CC2">
        <w:rPr>
          <w:rStyle w:val="11"/>
          <w:sz w:val="28"/>
          <w:szCs w:val="28"/>
        </w:rPr>
        <w:t>продукции карантинных</w:t>
      </w:r>
      <w:r w:rsidRPr="00571CC2">
        <w:rPr>
          <w:sz w:val="28"/>
          <w:szCs w:val="28"/>
        </w:rPr>
        <w:t xml:space="preserve"> вредителей, болезней или сорных растений, по выбору собственника </w:t>
      </w:r>
      <w:r w:rsidRPr="00571CC2">
        <w:rPr>
          <w:rStyle w:val="11"/>
          <w:sz w:val="28"/>
          <w:szCs w:val="28"/>
        </w:rPr>
        <w:t>применяется</w:t>
      </w:r>
      <w:r w:rsidRPr="00571CC2">
        <w:rPr>
          <w:sz w:val="28"/>
          <w:szCs w:val="28"/>
        </w:rPr>
        <w:t xml:space="preserve"> одна из следующих </w:t>
      </w:r>
      <w:r w:rsidRPr="00571CC2">
        <w:rPr>
          <w:rStyle w:val="11"/>
          <w:sz w:val="28"/>
          <w:szCs w:val="28"/>
        </w:rPr>
        <w:t>карантинных фитосанитарных</w:t>
      </w:r>
      <w:r w:rsidRPr="00571CC2">
        <w:rPr>
          <w:sz w:val="28"/>
          <w:szCs w:val="28"/>
        </w:rPr>
        <w:t xml:space="preserve"> </w:t>
      </w:r>
      <w:r w:rsidRPr="00571CC2">
        <w:rPr>
          <w:rStyle w:val="11"/>
          <w:sz w:val="28"/>
          <w:szCs w:val="28"/>
        </w:rPr>
        <w:t>мер</w:t>
      </w:r>
      <w:r w:rsidRPr="00571CC2">
        <w:rPr>
          <w:sz w:val="28"/>
          <w:szCs w:val="28"/>
        </w:rPr>
        <w:t>: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22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карантинное фитосанитарное обеззараживание;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34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переработка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 способами, обеспечивающими лишение карантинных объектов жизнеспособности, в том числе посредством производства из нее продукции, не относящейся к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продукции;</w:t>
      </w:r>
    </w:p>
    <w:p w:rsidR="00B64287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18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уничтожение </w:t>
      </w:r>
      <w:proofErr w:type="spellStart"/>
      <w:r w:rsidRPr="00571CC2">
        <w:rPr>
          <w:sz w:val="28"/>
          <w:szCs w:val="28"/>
        </w:rPr>
        <w:t>подкарантинной</w:t>
      </w:r>
      <w:proofErr w:type="spellEnd"/>
      <w:r w:rsidRPr="00571CC2">
        <w:rPr>
          <w:sz w:val="28"/>
          <w:szCs w:val="28"/>
        </w:rPr>
        <w:t xml:space="preserve"> продукции.</w:t>
      </w:r>
    </w:p>
    <w:p w:rsidR="00265FC5" w:rsidRPr="00571CC2" w:rsidRDefault="00265FC5" w:rsidP="00265FC5">
      <w:pPr>
        <w:pStyle w:val="3"/>
        <w:shd w:val="clear" w:color="auto" w:fill="auto"/>
        <w:tabs>
          <w:tab w:val="left" w:pos="918"/>
        </w:tabs>
        <w:ind w:left="360"/>
        <w:rPr>
          <w:sz w:val="28"/>
          <w:szCs w:val="28"/>
        </w:rPr>
      </w:pPr>
    </w:p>
    <w:p w:rsidR="008D74D8" w:rsidRPr="00571CC2" w:rsidRDefault="008D74D8" w:rsidP="0094007A">
      <w:pPr>
        <w:spacing w:line="317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Анализ карантинного фитосанитарного состояния регион</w:t>
      </w:r>
      <w:r w:rsidR="006870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Pr="00571C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</w:t>
      </w:r>
      <w:r w:rsidR="00D20E5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.2019 </w:t>
      </w:r>
      <w:r w:rsidR="00E311D1" w:rsidRPr="0086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территории Воронеж</w:t>
      </w:r>
      <w:r w:rsidR="007A33F3" w:rsidRPr="0086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E311D1" w:rsidRPr="0086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кой области</w:t>
      </w:r>
      <w:r w:rsidR="00E311D1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установлены карантинные фитосанитарные зоны</w:t>
      </w:r>
      <w:r w:rsidR="00E311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по 11 карантинным объектам: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американской белой бабочке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на площади -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2930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золотистая картофельная нематода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на площади 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108,95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рак картофеля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на площади 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-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14,396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proofErr w:type="spellStart"/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фомопсис</w:t>
      </w:r>
      <w:proofErr w:type="spellEnd"/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подсолнечника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 площади 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-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39683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proofErr w:type="spellStart"/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шарка</w:t>
      </w:r>
      <w:proofErr w:type="spellEnd"/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слив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 площади 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-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0,59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амброзии полыннолистной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на площади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-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1219,23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56A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повиликам </w:t>
      </w:r>
      <w:proofErr w:type="spellStart"/>
      <w:r w:rsidRPr="009056A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en-US"/>
        </w:rPr>
        <w:t>spp</w:t>
      </w:r>
      <w:proofErr w:type="spellEnd"/>
      <w:r w:rsidRPr="009056A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 площади </w:t>
      </w:r>
      <w:r w:rsidRPr="009056A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</w:t>
      </w:r>
      <w:r w:rsidRPr="009056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1,96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 xml:space="preserve">амброзии трехраздельной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 площади 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-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19586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горчак розовый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 площади 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– 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1476,95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ожог плодовых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 площади </w:t>
      </w:r>
      <w:r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-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3020,7 га;</w:t>
      </w:r>
    </w:p>
    <w:p w:rsidR="008D74D8" w:rsidRPr="009056A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ясеневая златка </w:t>
      </w:r>
      <w:r w:rsidR="00E311D1" w:rsidRPr="009056A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 площади </w:t>
      </w:r>
      <w:r w:rsidRPr="0090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870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161,1596 га.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карантинных объектов создает реальную угрозу эпидемиологическому благополучию и продовольственной безопасности региона, включая его экспортный потенциал.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условиях членства России в ВТО требования к зерновому хозяйству возрастают и прежде всего в части </w:t>
      </w:r>
      <w:proofErr w:type="gram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качеством и безопасностью зерна, в т. ч. и за его фитосанитарным состоянием.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законодательствами в области карантина растений таких стран, как Египет, Китай, Иран, Вьетнам и ряда других, партии ввозимого на их территории зерна должны быть свободны от всех видов амброзий и повилик.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Так как зерно является стратегическим продуктом сельского хозяйства, основой продовольственной стабильности региона и страны в целом, значит и мероприятия, направленные на ликвидацию карантинных сорных растений и улучшение фитосанитарного благополучия региона, являются одним из важных факторов для увеличения экспортного потенциала.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Управлением через средства массовой информации ведётся активное информирование всех заинтересованных лиц о проблемах проникновения и распространения карантинных объектов. Распространяются листовки с информацией о морфо</w:t>
      </w:r>
      <w:r w:rsidR="004C60B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биологических особенностях карантинных объектов и мерах по их локализации и ликвидации.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предупреждения совершения правонарушений, Управлением выдано 2 предостережения о недопустимости нарушения обязательных требований в части необходимости принятия своевременных исчерпывающих мер по ликвидации имеющихся очагов карантинных сорняков.</w:t>
      </w:r>
    </w:p>
    <w:p w:rsidR="008D74D8" w:rsidRPr="00571CC2" w:rsidRDefault="008D74D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Исходя из многолетнего опыта работы, можно сделать вывод, что только тесное взаимодействие хозяйствующих субъектов и контролирующих служб, будет способствовать наращиванию сельскохозяйственного потенциала и повышению безопасности нашего региона.</w:t>
      </w:r>
    </w:p>
    <w:p w:rsidR="008D74D8" w:rsidRPr="00571CC2" w:rsidRDefault="008D74D8" w:rsidP="009400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E3085" w:rsidRPr="00571CC2" w:rsidRDefault="00551C4F" w:rsidP="009056A2">
      <w:pPr>
        <w:pStyle w:val="Bodytext20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  <w:r w:rsidRPr="00571CC2">
        <w:rPr>
          <w:rStyle w:val="Bodytext21"/>
          <w:b/>
          <w:bCs/>
          <w:sz w:val="28"/>
          <w:szCs w:val="28"/>
          <w:u w:val="none"/>
        </w:rPr>
        <w:t>В области обеспечения качества и безопасности зерна и продуктов его</w:t>
      </w:r>
      <w:r w:rsidR="003E3085" w:rsidRPr="00571CC2">
        <w:rPr>
          <w:rStyle w:val="Bodytext21"/>
          <w:b/>
          <w:bCs/>
          <w:sz w:val="28"/>
          <w:szCs w:val="28"/>
          <w:u w:val="none"/>
        </w:rPr>
        <w:t xml:space="preserve"> переработки</w:t>
      </w:r>
    </w:p>
    <w:p w:rsidR="00B64287" w:rsidRPr="00571CC2" w:rsidRDefault="00B64287" w:rsidP="0094007A">
      <w:pPr>
        <w:pStyle w:val="Bodytext20"/>
        <w:shd w:val="clear" w:color="auto" w:fill="auto"/>
        <w:spacing w:line="260" w:lineRule="exact"/>
        <w:ind w:firstLine="360"/>
        <w:jc w:val="both"/>
        <w:rPr>
          <w:sz w:val="28"/>
          <w:szCs w:val="28"/>
        </w:rPr>
      </w:pPr>
    </w:p>
    <w:p w:rsidR="00B64287" w:rsidRPr="00571CC2" w:rsidRDefault="00551C4F" w:rsidP="00265FC5">
      <w:pPr>
        <w:pStyle w:val="Bodytext20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571CC2">
        <w:rPr>
          <w:sz w:val="28"/>
          <w:szCs w:val="28"/>
        </w:rPr>
        <w:t>Состояние нормативно-правового регулирования</w:t>
      </w:r>
    </w:p>
    <w:p w:rsidR="00B64287" w:rsidRPr="00571CC2" w:rsidRDefault="00551C4F" w:rsidP="0094007A">
      <w:pPr>
        <w:pStyle w:val="3"/>
        <w:shd w:val="clear" w:color="auto" w:fill="auto"/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proofErr w:type="spellStart"/>
      <w:r w:rsidRPr="00571CC2">
        <w:rPr>
          <w:sz w:val="28"/>
          <w:szCs w:val="28"/>
        </w:rPr>
        <w:t>Россельхознадзором</w:t>
      </w:r>
      <w:proofErr w:type="spellEnd"/>
      <w:r w:rsidRPr="00571CC2">
        <w:rPr>
          <w:sz w:val="28"/>
          <w:szCs w:val="28"/>
        </w:rPr>
        <w:t xml:space="preserve"> контрольно-надзорных мероприятий в области обеспечения качества и безопасности зерна и продуктов его переработки, установлены: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72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Техническим регламентом Таможенного союза «О безопасности зерна» (</w:t>
      </w:r>
      <w:proofErr w:type="gramStart"/>
      <w:r w:rsidRPr="00571CC2">
        <w:rPr>
          <w:sz w:val="28"/>
          <w:szCs w:val="28"/>
        </w:rPr>
        <w:t>ТР</w:t>
      </w:r>
      <w:proofErr w:type="gramEnd"/>
      <w:r w:rsidRPr="00571CC2">
        <w:rPr>
          <w:sz w:val="28"/>
          <w:szCs w:val="28"/>
        </w:rPr>
        <w:t xml:space="preserve"> ТС 015/2011), утвержденным Решением Комиссии Таможенного союза от 09.12.2011 № 874;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216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Техническим регламентом Таможенного союза «О безопасности пищевой продукции» (</w:t>
      </w:r>
      <w:proofErr w:type="gramStart"/>
      <w:r w:rsidRPr="00571CC2">
        <w:rPr>
          <w:sz w:val="28"/>
          <w:szCs w:val="28"/>
        </w:rPr>
        <w:t>ТР</w:t>
      </w:r>
      <w:proofErr w:type="gramEnd"/>
      <w:r w:rsidRPr="00571CC2">
        <w:rPr>
          <w:sz w:val="28"/>
          <w:szCs w:val="28"/>
        </w:rPr>
        <w:t xml:space="preserve"> ТС 021/2011), утвержденным Решением Комиссии Таможенного союза от 09.12.2011 № 880;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220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lastRenderedPageBreak/>
        <w:t>Федеральным законом от 02.01.2000 № 29-ФЗ «О качестве и безопасности пищевых продуктов»;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198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Федеральным законом от 27.12.2002 № 184-ФЗ «О техническом регулировании»;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60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Законом Российской Федерации от 14.05.1993 № 4973-1 «О зерне»;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65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постановлением Правительства Российской Федерации от 08.04.2004 № 201 «Вопросы Федеральной службы по ветеринарному и фитосанитарному надзору»;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Указом Президента Российской Федерации от 30.01.2010 № 120 «Об утверждении Доктрины продовольственной безопасности Российской Федерации»;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58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постановлением Правительства Российской Федерации от 30.06.2004 № 327 «Об утверждении Положения о Федеральной службе по ветеринарному и фитосанитарному надзору»;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постановлением Правительства Российской Федерации от 08.12.2004 № 754 «О мерах по обеспечению деятельности Федеральной службы по ветеринарному и фитосанитарному надзору»;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45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постановлением Правительства Российской Федерации от 29.09.1997 № 1263 «Об утверждении Положения о проведении экспертизы некачественных и опасных продовольственного сырья и пищевых продуктов, их использование или уничтожение»;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49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постановлением Правительства Российской Федерации от 02.08.2005 № 478 «Об обеспечении деятельности по осуществлению государственного </w:t>
      </w:r>
      <w:proofErr w:type="gramStart"/>
      <w:r w:rsidRPr="00571CC2">
        <w:rPr>
          <w:sz w:val="28"/>
          <w:szCs w:val="28"/>
        </w:rPr>
        <w:t>контроля за</w:t>
      </w:r>
      <w:proofErr w:type="gramEnd"/>
      <w:r w:rsidRPr="00571CC2">
        <w:rPr>
          <w:sz w:val="28"/>
          <w:szCs w:val="28"/>
        </w:rPr>
        <w:t xml:space="preserve"> качеством и безопасностью зерна, крупы, комбикормов и компонентов для их производства, а также побочных продуктов переработки зерна»;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49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постановлением Правительства Российской Федерации от 02.07.2013 № 553 «Об уполномоченных органах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зерна»;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78"/>
        </w:tabs>
        <w:ind w:firstLine="360"/>
        <w:rPr>
          <w:sz w:val="28"/>
          <w:szCs w:val="28"/>
        </w:rPr>
      </w:pPr>
      <w:proofErr w:type="gramStart"/>
      <w:r w:rsidRPr="00571CC2">
        <w:rPr>
          <w:sz w:val="28"/>
          <w:szCs w:val="28"/>
        </w:rPr>
        <w:t>приказом Минсельхоза России от 17.05.2016 № 185 «Об утверждении Административного регламента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продуктов, материалов и изделий,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</w:t>
      </w:r>
      <w:proofErr w:type="gramEnd"/>
      <w:r w:rsidRPr="00571CC2">
        <w:rPr>
          <w:sz w:val="28"/>
          <w:szCs w:val="28"/>
        </w:rPr>
        <w:t xml:space="preserve"> их закупок для государственных нужд, </w:t>
      </w:r>
      <w:proofErr w:type="gramStart"/>
      <w:r w:rsidRPr="00571CC2">
        <w:rPr>
          <w:sz w:val="28"/>
          <w:szCs w:val="28"/>
        </w:rPr>
        <w:t>ввозе</w:t>
      </w:r>
      <w:proofErr w:type="gramEnd"/>
      <w:r w:rsidRPr="00571CC2">
        <w:rPr>
          <w:sz w:val="28"/>
          <w:szCs w:val="28"/>
        </w:rPr>
        <w:t xml:space="preserve">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транспортировке» (зарегистрирован Минюстом России 08.08.2016, регистрационный № 43154).</w:t>
      </w:r>
    </w:p>
    <w:p w:rsidR="00E1513D" w:rsidRPr="00571CC2" w:rsidRDefault="00E1513D" w:rsidP="0094007A">
      <w:pPr>
        <w:pStyle w:val="3"/>
        <w:shd w:val="clear" w:color="auto" w:fill="auto"/>
        <w:spacing w:line="320" w:lineRule="exact"/>
        <w:rPr>
          <w:sz w:val="28"/>
          <w:szCs w:val="28"/>
        </w:rPr>
      </w:pPr>
    </w:p>
    <w:p w:rsidR="00B436A8" w:rsidRPr="00571CC2" w:rsidRDefault="00B436A8" w:rsidP="00265FC5">
      <w:pPr>
        <w:spacing w:line="32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Административная практика</w:t>
      </w:r>
    </w:p>
    <w:p w:rsidR="00B436A8" w:rsidRPr="00571CC2" w:rsidRDefault="00D20E5A" w:rsidP="0094007A">
      <w:pPr>
        <w:spacing w:line="320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текущем</w:t>
      </w:r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Управлением в области качества и безопасности зерна и продуктов его переработки проводились только внеплановые проверки, в том числе - 131 по поручению заместителя Председателя Правительства Российской Федерации А.В. Гордеева,  4 проверок  </w:t>
      </w:r>
      <w:r w:rsidR="00040E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мотивированным представлениям,  27  </w:t>
      </w:r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мероприятий по привлечению прокуратуры, 5 проверок по хранению </w:t>
      </w:r>
      <w:proofErr w:type="spellStart"/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госрезерва</w:t>
      </w:r>
      <w:proofErr w:type="spellEnd"/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1 выезд на пост ДПС </w:t>
      </w:r>
      <w:proofErr w:type="spellStart"/>
      <w:proofErr w:type="gramStart"/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</w:t>
      </w:r>
      <w:proofErr w:type="spellEnd"/>
      <w:r w:rsidR="00265F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но</w:t>
      </w:r>
      <w:proofErr w:type="gramEnd"/>
      <w:r w:rsidR="00B436A8"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сотрудниками ГИБДД.</w:t>
      </w:r>
    </w:p>
    <w:p w:rsidR="00B436A8" w:rsidRPr="00571CC2" w:rsidRDefault="00B436A8" w:rsidP="0094007A">
      <w:pPr>
        <w:spacing w:line="320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проведено 168  </w:t>
      </w:r>
      <w:proofErr w:type="gram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контрольно-надзорных</w:t>
      </w:r>
      <w:proofErr w:type="gram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мероприятия, по которым выявлено 182  административных правонарушения.</w:t>
      </w:r>
    </w:p>
    <w:p w:rsidR="00B436A8" w:rsidRPr="00571CC2" w:rsidRDefault="00B436A8" w:rsidP="0094007A">
      <w:pPr>
        <w:spacing w:line="320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По всем выявленным нарушениям составлено 182 протокола об административных правонарушениях, по которым Управлением, Арбитражными и мировыми судами вынесено 164  постановления о привлечении к административной ответственности виновных лиц в виде штрафа на сумму 2755 тыс</w:t>
      </w:r>
      <w:r w:rsidRPr="00571C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руб. На сегодняшний день в Арбитражном суде находятся  4 административных материалов.</w:t>
      </w:r>
    </w:p>
    <w:p w:rsidR="00B436A8" w:rsidRPr="00571CC2" w:rsidRDefault="00B436A8" w:rsidP="0094007A">
      <w:pPr>
        <w:spacing w:line="320" w:lineRule="exact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Выдано 160 предписаний об устранении выявленных правонарушений. 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Кроме того, отделом  уделяется </w:t>
      </w:r>
      <w:proofErr w:type="gram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особое</w:t>
      </w:r>
      <w:proofErr w:type="gram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вниманию оформлению деклараций о соответствии, так как она выдается на основании сведений предоставленных заявителем. И столь пристальное внимание дает свои результаты.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С начала года прекращено  и приостановлено действие  18 деклараций о соответствии по причине декларирования зерна в количестве 93,2 тыс. тонн не прошедшего необходимые процедуры подтверждения соответствия требованиям Технического регламента Таможенного союза 015/2011 «О безопасности зерна» и указании в декларациях о соответствии недостоверных сведений.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Стоит отметить, что с начала года участились случаи декларирования зерна, которое не прошло необходимые процедуры подтверждения соответствия. Заявители предоставляют для декларирование, как </w:t>
      </w:r>
      <w:proofErr w:type="gram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правило</w:t>
      </w:r>
      <w:proofErr w:type="gram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аккредитованную лабораторию, необходимые документы, при этом зерно не было исследовано на содержание вредных примесей или ГМО. В результате получает декларацию о соответствии, которая при проверке аннулируется.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В итоге из-за невнимательности заявителя, который несет полную ответственность за достоверность предоставленной информации, деньги выкинуты на ветер и приходится оформлять новую декларацию.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Еще одним из направлений нашей работы является </w:t>
      </w:r>
      <w:proofErr w:type="gram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закупками и хранением продуктов переработки зерна для государственных нужд.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проверках отобрано 724  пробы зерна и крупы от 1,4 млн. тонн  и 56 проб крупы от 733 кг проконтролированной продукции и направлены для определения качества, безопасности и ГМО в подведомственные </w:t>
      </w:r>
      <w:proofErr w:type="spellStart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Россельхознадзору</w:t>
      </w:r>
      <w:proofErr w:type="spellEnd"/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учреждения: Воронежский филиал ФГБУ «Центр оценки качества» 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проведенных исследований выявлено </w:t>
      </w:r>
      <w:r w:rsidR="009056A2">
        <w:rPr>
          <w:rFonts w:ascii="Times New Roman" w:eastAsia="Times New Roman" w:hAnsi="Times New Roman" w:cs="Times New Roman"/>
          <w:color w:val="auto"/>
          <w:sz w:val="28"/>
          <w:szCs w:val="28"/>
        </w:rPr>
        <w:t>93,2</w:t>
      </w: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тонн зерна не соответствующего требованиям нормативных документов по показателям качества и безопасности.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color w:val="auto"/>
          <w:sz w:val="28"/>
          <w:szCs w:val="28"/>
        </w:rPr>
        <w:t>Небезопасная и некачественная продукция, которая могла причинить вред жизни и здоровью, возвращена поставщикам, а в отношении производителей приняты меры реагирования в виде административных штрафов и приостановки деклараций о соответствии.</w:t>
      </w:r>
    </w:p>
    <w:p w:rsidR="00436470" w:rsidRPr="00571CC2" w:rsidRDefault="00436470" w:rsidP="0094007A">
      <w:pPr>
        <w:pStyle w:val="3"/>
        <w:shd w:val="clear" w:color="auto" w:fill="auto"/>
        <w:rPr>
          <w:sz w:val="28"/>
          <w:szCs w:val="28"/>
        </w:rPr>
      </w:pP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Основные нарушения</w:t>
      </w:r>
    </w:p>
    <w:p w:rsidR="00B64287" w:rsidRPr="00571CC2" w:rsidRDefault="00551C4F" w:rsidP="0094007A">
      <w:pPr>
        <w:pStyle w:val="3"/>
        <w:numPr>
          <w:ilvl w:val="0"/>
          <w:numId w:val="6"/>
        </w:numPr>
        <w:shd w:val="clear" w:color="auto" w:fill="auto"/>
        <w:tabs>
          <w:tab w:val="left" w:pos="1168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Хозяйствующие субъекты, осуществляющие производство, хранение, реализацию и декларирование зерна и продуктов его переработки.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Более половины выявленных нарушений связаны с несоблюдением хозяйствующими субъектами правил хранения зерна и продуктов его </w:t>
      </w:r>
      <w:r w:rsidRPr="00571CC2">
        <w:rPr>
          <w:sz w:val="28"/>
          <w:szCs w:val="28"/>
        </w:rPr>
        <w:lastRenderedPageBreak/>
        <w:t xml:space="preserve">переработки. Так, самыми распространенными нарушениями среди них при проведении проверок элеваторов и зернохранилищ являются: разрушение кровли и остекления, проникновение грунтовых вод в </w:t>
      </w:r>
      <w:proofErr w:type="spellStart"/>
      <w:r w:rsidRPr="00571CC2">
        <w:rPr>
          <w:sz w:val="28"/>
          <w:szCs w:val="28"/>
        </w:rPr>
        <w:t>подсилосные</w:t>
      </w:r>
      <w:proofErr w:type="spellEnd"/>
      <w:r w:rsidRPr="00571CC2">
        <w:rPr>
          <w:sz w:val="28"/>
          <w:szCs w:val="28"/>
        </w:rPr>
        <w:t xml:space="preserve"> этажи из-за несовершенства дренажной системы, отсутствие </w:t>
      </w:r>
      <w:proofErr w:type="gramStart"/>
      <w:r w:rsidRPr="00571CC2">
        <w:rPr>
          <w:sz w:val="28"/>
          <w:szCs w:val="28"/>
        </w:rPr>
        <w:t>контроля за</w:t>
      </w:r>
      <w:proofErr w:type="gramEnd"/>
      <w:r w:rsidRPr="00571CC2">
        <w:rPr>
          <w:sz w:val="28"/>
          <w:szCs w:val="28"/>
        </w:rPr>
        <w:t xml:space="preserve"> условиями хранения зерна, захламленность и запыленность помещений, неудовлетворительное состояние стен, выбоины на полу, хранение посторонних предметов совместно с зерном.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Неудовлетворительные условия хранения не обеспечивают безопасность зерна и сохранность его потребительских свойств: происходит прорастание и самосогревание зерна, загрязнение и заражение его вредителями хлебных запасов, изменение органолептических свойств зерна и т.д. Все это приводит к тому, что такое зерно становится непригодным для использования в пищевых целях.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Требования к процессам хранения зерна установлены статьей 4 Технического регламента Таможенного союза «О безопасности зерна».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Хранение зерна должно осуществляться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указанным техническим регламентом.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Поверхности стен, потолков, несущих конструкций, дверей, пола производственных помещений, а также силосов и бункеров должны быть доступными для их очистки и обеззараживания.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Состояние кровли и стен зернохранилищ,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Технологический процесс обработки зерна в зернохранилищах должен обеспечивать сушку, очистку и обеззараживание зерна до уровня, обеспечивающего безопасное и стойкое для хранения состояние.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 зернохранилищах не допускается хранить совместно с зерном токсичные, горючие химические вещества, горюче-смазочные материалы и нефтепродукты, а также пищевую продукцию иного вида и непищевую продукцию в случае, если это может привести к загрязнению зерна.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Процесс обеззараживания зараженного вредителями зерна должен обеспечивать безопасность зерна в соответствии с требованиями, установленными техническим регламентом.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 зернохранилище в течение всего периода хранения зерна должна быть организована проверка условий его хранения (влажность, температура), а также показателей зараженности вредителями, цвета зерна и наличия постороннего запаха.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В зернохранилищах при хранении зерна должны обеспечиваться условия, позволяющие исключить возможность самовозгорания зерна, а также условия, обеспечивающие </w:t>
      </w:r>
      <w:proofErr w:type="spellStart"/>
      <w:r w:rsidRPr="00571CC2">
        <w:rPr>
          <w:sz w:val="28"/>
          <w:szCs w:val="28"/>
        </w:rPr>
        <w:t>взрыв</w:t>
      </w:r>
      <w:proofErr w:type="gramStart"/>
      <w:r w:rsidRPr="00571CC2">
        <w:rPr>
          <w:sz w:val="28"/>
          <w:szCs w:val="28"/>
        </w:rPr>
        <w:t>о</w:t>
      </w:r>
      <w:proofErr w:type="spellEnd"/>
      <w:r w:rsidRPr="00571CC2">
        <w:rPr>
          <w:sz w:val="28"/>
          <w:szCs w:val="28"/>
        </w:rPr>
        <w:t>-</w:t>
      </w:r>
      <w:proofErr w:type="gramEnd"/>
      <w:r w:rsidRPr="00571CC2">
        <w:rPr>
          <w:sz w:val="28"/>
          <w:szCs w:val="28"/>
        </w:rPr>
        <w:t xml:space="preserve"> и пожаробезопасность.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Также выявляются такие нарушения, как:</w:t>
      </w:r>
    </w:p>
    <w:p w:rsidR="00B64287" w:rsidRPr="00571CC2" w:rsidRDefault="00551C4F" w:rsidP="0094007A">
      <w:pPr>
        <w:pStyle w:val="3"/>
        <w:numPr>
          <w:ilvl w:val="0"/>
          <w:numId w:val="7"/>
        </w:numPr>
        <w:shd w:val="clear" w:color="auto" w:fill="auto"/>
        <w:tabs>
          <w:tab w:val="left" w:pos="114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Реализация зерна без оформления деклараций о соответствии и указания сведений о декларации в товаросопроводительных документах.</w:t>
      </w:r>
    </w:p>
    <w:p w:rsidR="00B64287" w:rsidRPr="00571CC2" w:rsidRDefault="00551C4F" w:rsidP="0094007A">
      <w:pPr>
        <w:pStyle w:val="3"/>
        <w:numPr>
          <w:ilvl w:val="0"/>
          <w:numId w:val="7"/>
        </w:numPr>
        <w:shd w:val="clear" w:color="auto" w:fill="auto"/>
        <w:tabs>
          <w:tab w:val="left" w:pos="1004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Недостоверное декларирование соответствия продукции.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Данные требования предусмотрены требованиями технического регламента Таможенного союза 015/2011 «О безопасности зерна».</w:t>
      </w:r>
    </w:p>
    <w:p w:rsidR="00B64287" w:rsidRPr="00571CC2" w:rsidRDefault="00551C4F" w:rsidP="0094007A">
      <w:pPr>
        <w:pStyle w:val="3"/>
        <w:numPr>
          <w:ilvl w:val="0"/>
          <w:numId w:val="6"/>
        </w:numPr>
        <w:shd w:val="clear" w:color="auto" w:fill="auto"/>
        <w:tabs>
          <w:tab w:val="left" w:pos="1143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lastRenderedPageBreak/>
        <w:t>Хозяйствующие субъекты, осуществляющие закупку и хранение зерна и продуктов его переработки для государственных нужд.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proofErr w:type="gramStart"/>
      <w:r w:rsidRPr="00571CC2">
        <w:rPr>
          <w:sz w:val="28"/>
          <w:szCs w:val="28"/>
        </w:rPr>
        <w:t>При проведении проверок государственных бюджетных учреждений (государственных заказчиков) выявляются многочисленные нарушения при закупках крупы для государственных нужд: несоблюдение технических и санитарных требований к складскому помещению, где хранятся крупы; несоответствие крупы требованиям нормативных документов (по влажности, металломагнитной примеси, зараженности и загрязненности вредителями и т.д.); отсутствие деклараций о соответствии и маркировочных ярлыков;</w:t>
      </w:r>
      <w:proofErr w:type="gramEnd"/>
      <w:r w:rsidRPr="00571CC2">
        <w:rPr>
          <w:sz w:val="28"/>
          <w:szCs w:val="28"/>
        </w:rPr>
        <w:t xml:space="preserve"> наличие на хранении крупы с истекшим сроком годности и т.д.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proofErr w:type="gramStart"/>
      <w:r w:rsidRPr="00571CC2">
        <w:rPr>
          <w:sz w:val="28"/>
          <w:szCs w:val="28"/>
        </w:rPr>
        <w:t>Данные требования предусмотрены Федеральным законом №29-ФЗ от 02.01.2000 «О качестве и безопасности пищевых продуктов» и техническим регламентом Таможенного союза 021/2011 «О безопасности пищевой продукции»).</w:t>
      </w:r>
      <w:proofErr w:type="gramEnd"/>
    </w:p>
    <w:p w:rsidR="00B64287" w:rsidRPr="00571CC2" w:rsidRDefault="00551C4F" w:rsidP="0094007A">
      <w:pPr>
        <w:pStyle w:val="3"/>
        <w:numPr>
          <w:ilvl w:val="0"/>
          <w:numId w:val="6"/>
        </w:numPr>
        <w:shd w:val="clear" w:color="auto" w:fill="auto"/>
        <w:tabs>
          <w:tab w:val="left" w:pos="1266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Хозяйствующие </w:t>
      </w:r>
      <w:proofErr w:type="gramStart"/>
      <w:r w:rsidRPr="00571CC2">
        <w:rPr>
          <w:sz w:val="28"/>
          <w:szCs w:val="28"/>
        </w:rPr>
        <w:t>субъекты</w:t>
      </w:r>
      <w:proofErr w:type="gramEnd"/>
      <w:r w:rsidRPr="00571CC2">
        <w:rPr>
          <w:sz w:val="28"/>
          <w:szCs w:val="28"/>
        </w:rPr>
        <w:t xml:space="preserve"> осуществляющие экспортно-импортные операции.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При ввозе в Российскую Федерацию сотрудниками Управления проверяются сопроводительные документы и отбираются пробы зерновой продукции для проведения исследований на соответствие требованиям технических регламентов Таможенного союза и нормативных документов в области качества и безопасности зерна, принятых в Российской Федерации.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 случае выявления некачественной и небезопасной продукции проводится экспертиза, по результатам которой принимается решение о возможности ее дальнейшего использования (возврат поставщику, уничтожение, использование в пищевые цели после подработки).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При выявлении нарушений карантинных фитосанитарных требований может проводиться обеззараживание, возврат в страну отправления или переработка.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 </w:t>
      </w:r>
      <w:proofErr w:type="gramStart"/>
      <w:r w:rsidRPr="00571CC2">
        <w:rPr>
          <w:sz w:val="28"/>
          <w:szCs w:val="28"/>
        </w:rPr>
        <w:t>контроле за</w:t>
      </w:r>
      <w:proofErr w:type="gramEnd"/>
      <w:r w:rsidRPr="00571CC2">
        <w:rPr>
          <w:sz w:val="28"/>
          <w:szCs w:val="28"/>
        </w:rPr>
        <w:t xml:space="preserve"> зерновой продукцией, отгружаемой на экспорт также, как и при импорте происходит проверка сопроводительных документов и отбор проб. При анализе документов акцент делается на документы, которые должны подтверждать соответствие отгружаемой продукции требованиям стра</w:t>
      </w:r>
      <w:proofErr w:type="gramStart"/>
      <w:r w:rsidRPr="00571CC2">
        <w:rPr>
          <w:sz w:val="28"/>
          <w:szCs w:val="28"/>
        </w:rPr>
        <w:t>н-</w:t>
      </w:r>
      <w:proofErr w:type="gramEnd"/>
      <w:r w:rsidRPr="00571CC2">
        <w:rPr>
          <w:sz w:val="28"/>
          <w:szCs w:val="28"/>
        </w:rPr>
        <w:t xml:space="preserve"> импортеров.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Основным нарушениями, выявляемыми при экспорте, являются: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78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несоответствие продукции карантинным фитосанитарным требованиям стран-импортеров, прежде всего по зараженности и загрязненности вредителями;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909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несоответствия в товаросопроводительных документах и декларациях о соответствии.</w:t>
      </w:r>
    </w:p>
    <w:p w:rsidR="00436470" w:rsidRPr="00571CC2" w:rsidRDefault="00436470" w:rsidP="0038781F">
      <w:pPr>
        <w:pStyle w:val="Bodytext20"/>
        <w:shd w:val="clear" w:color="auto" w:fill="auto"/>
        <w:spacing w:line="320" w:lineRule="exact"/>
        <w:ind w:firstLine="0"/>
        <w:jc w:val="both"/>
        <w:rPr>
          <w:rStyle w:val="Bodytext21"/>
          <w:b/>
          <w:bCs/>
          <w:sz w:val="28"/>
          <w:szCs w:val="28"/>
        </w:rPr>
      </w:pPr>
    </w:p>
    <w:p w:rsidR="00436470" w:rsidRPr="00571CC2" w:rsidRDefault="00436470" w:rsidP="0094007A">
      <w:pPr>
        <w:pStyle w:val="Bodytext20"/>
        <w:shd w:val="clear" w:color="auto" w:fill="auto"/>
        <w:spacing w:line="320" w:lineRule="exact"/>
        <w:ind w:left="360" w:hanging="360"/>
        <w:jc w:val="both"/>
        <w:rPr>
          <w:rStyle w:val="Bodytext21"/>
          <w:b/>
          <w:bCs/>
          <w:sz w:val="28"/>
          <w:szCs w:val="28"/>
        </w:rPr>
      </w:pPr>
    </w:p>
    <w:p w:rsidR="00B64287" w:rsidRPr="00571CC2" w:rsidRDefault="00551C4F" w:rsidP="009056A2">
      <w:pPr>
        <w:pStyle w:val="Bodytext20"/>
        <w:shd w:val="clear" w:color="auto" w:fill="auto"/>
        <w:spacing w:line="320" w:lineRule="exact"/>
        <w:ind w:left="360" w:hanging="360"/>
        <w:jc w:val="center"/>
        <w:rPr>
          <w:sz w:val="28"/>
          <w:szCs w:val="28"/>
        </w:rPr>
      </w:pPr>
      <w:r w:rsidRPr="00571CC2">
        <w:rPr>
          <w:rStyle w:val="Bodytext21"/>
          <w:b/>
          <w:bCs/>
          <w:sz w:val="28"/>
          <w:szCs w:val="28"/>
          <w:u w:val="none"/>
        </w:rPr>
        <w:t>В сфере государственного надзора в области семеноводства в</w:t>
      </w:r>
      <w:r w:rsidRPr="00571CC2">
        <w:rPr>
          <w:sz w:val="28"/>
          <w:szCs w:val="28"/>
        </w:rPr>
        <w:t xml:space="preserve"> </w:t>
      </w:r>
      <w:r w:rsidRPr="00571CC2">
        <w:rPr>
          <w:rStyle w:val="Bodytext21"/>
          <w:b/>
          <w:bCs/>
          <w:sz w:val="28"/>
          <w:szCs w:val="28"/>
          <w:u w:val="none"/>
        </w:rPr>
        <w:t>отношении семян сельскохозяйственных растений</w:t>
      </w:r>
    </w:p>
    <w:p w:rsidR="00436470" w:rsidRPr="00571CC2" w:rsidRDefault="00436470" w:rsidP="0094007A">
      <w:pPr>
        <w:pStyle w:val="3"/>
        <w:shd w:val="clear" w:color="auto" w:fill="auto"/>
        <w:spacing w:line="320" w:lineRule="exact"/>
        <w:rPr>
          <w:sz w:val="28"/>
          <w:szCs w:val="28"/>
        </w:rPr>
      </w:pPr>
    </w:p>
    <w:p w:rsidR="00B64287" w:rsidRPr="00571CC2" w:rsidRDefault="00551C4F" w:rsidP="00265FC5">
      <w:pPr>
        <w:pStyle w:val="Bodytext20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571CC2">
        <w:rPr>
          <w:sz w:val="28"/>
          <w:szCs w:val="28"/>
        </w:rPr>
        <w:t>Нормативные правовые акты</w:t>
      </w:r>
    </w:p>
    <w:p w:rsidR="00B64287" w:rsidRPr="00571CC2" w:rsidRDefault="00551C4F" w:rsidP="0094007A">
      <w:pPr>
        <w:pStyle w:val="3"/>
        <w:shd w:val="clear" w:color="auto" w:fill="auto"/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Нормативно-правовыми актами в области семеноводства в отношении семян сельскохозяйственных растений являются: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Федеральный закон от 17.12.1997 года «О семеноводстве»;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Приказ Минсельхоза РФ от 12 декабря 2017 года № 622 «Об утверждении </w:t>
      </w:r>
      <w:r w:rsidRPr="00571CC2">
        <w:rPr>
          <w:sz w:val="28"/>
          <w:szCs w:val="28"/>
        </w:rPr>
        <w:lastRenderedPageBreak/>
        <w:t>Порядка реализации и транспортировки семян сельскохозяйственных растений»;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Государственные стандарты.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С учетом предложений </w:t>
      </w:r>
      <w:proofErr w:type="spellStart"/>
      <w:r w:rsidRPr="00571CC2">
        <w:rPr>
          <w:sz w:val="28"/>
          <w:szCs w:val="28"/>
        </w:rPr>
        <w:t>Россельхознадзора</w:t>
      </w:r>
      <w:proofErr w:type="spellEnd"/>
      <w:r w:rsidRPr="00571CC2">
        <w:rPr>
          <w:sz w:val="28"/>
          <w:szCs w:val="28"/>
        </w:rPr>
        <w:t xml:space="preserve"> разработан и находится в Правительстве Российской Федерации проект закона «О внесении изменений в Федеральный закон от 17.12.1997 № 149-ФЗ «О семеноводстве».</w:t>
      </w:r>
    </w:p>
    <w:p w:rsidR="00436470" w:rsidRPr="00571CC2" w:rsidRDefault="00436470" w:rsidP="0094007A">
      <w:pPr>
        <w:pStyle w:val="3"/>
        <w:shd w:val="clear" w:color="auto" w:fill="auto"/>
        <w:rPr>
          <w:sz w:val="28"/>
          <w:szCs w:val="28"/>
        </w:rPr>
      </w:pPr>
    </w:p>
    <w:p w:rsidR="00B436A8" w:rsidRPr="00571CC2" w:rsidRDefault="00B436A8" w:rsidP="0094007A">
      <w:pPr>
        <w:spacing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Административная практика</w:t>
      </w:r>
    </w:p>
    <w:p w:rsidR="00B436A8" w:rsidRPr="00571CC2" w:rsidRDefault="00D20E5A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текущем</w:t>
      </w:r>
      <w:r w:rsidR="00B436A8" w:rsidRPr="00571C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B436A8" w:rsidRPr="00571CC2">
        <w:rPr>
          <w:rFonts w:ascii="Times New Roman" w:eastAsia="Times New Roman" w:hAnsi="Times New Roman" w:cs="Times New Roman"/>
          <w:sz w:val="28"/>
          <w:szCs w:val="28"/>
        </w:rPr>
        <w:t xml:space="preserve"> отделом в области семеноводства </w:t>
      </w:r>
      <w:r w:rsidR="00B436A8" w:rsidRPr="00571C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B436A8" w:rsidRPr="00571CC2">
        <w:rPr>
          <w:rFonts w:ascii="Times New Roman" w:eastAsia="Times New Roman" w:hAnsi="Times New Roman" w:cs="Times New Roman"/>
          <w:sz w:val="28"/>
          <w:szCs w:val="28"/>
        </w:rPr>
        <w:t xml:space="preserve"> 58 контрольно-надзорных мероприятий, по итогам которых составлено </w:t>
      </w:r>
      <w:r w:rsidR="00B436A8" w:rsidRPr="00571CC2">
        <w:rPr>
          <w:rFonts w:ascii="Times New Roman" w:eastAsia="Times New Roman" w:hAnsi="Times New Roman" w:cs="Times New Roman"/>
          <w:bCs/>
          <w:sz w:val="28"/>
          <w:szCs w:val="28"/>
        </w:rPr>
        <w:t>58  протоколов и</w:t>
      </w:r>
      <w:r w:rsidR="00B436A8" w:rsidRPr="00571CC2">
        <w:rPr>
          <w:rFonts w:ascii="Times New Roman" w:eastAsia="Times New Roman" w:hAnsi="Times New Roman" w:cs="Times New Roman"/>
          <w:sz w:val="28"/>
          <w:szCs w:val="28"/>
        </w:rPr>
        <w:t xml:space="preserve"> вынесено постановлений на сумму 217,5</w:t>
      </w:r>
      <w:r w:rsidR="00B436A8" w:rsidRPr="00571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36A8" w:rsidRPr="00571CC2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ED2987" w:rsidRPr="00571CC2" w:rsidRDefault="00ED2987" w:rsidP="00ED2987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контроля за ввозом </w:t>
      </w:r>
      <w:r w:rsidR="00082612">
        <w:rPr>
          <w:rFonts w:ascii="Times New Roman" w:eastAsia="Times New Roman" w:hAnsi="Times New Roman" w:cs="Times New Roman"/>
          <w:sz w:val="28"/>
          <w:szCs w:val="28"/>
        </w:rPr>
        <w:t xml:space="preserve">и вывозом </w:t>
      </w: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семян </w:t>
      </w:r>
      <w:r w:rsidR="00082612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культур, </w:t>
      </w: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проконтролировано более 1940 партий, отобрано  436 проб семян от 53,5 </w:t>
      </w:r>
      <w:proofErr w:type="spellStart"/>
      <w:proofErr w:type="gramStart"/>
      <w:r w:rsidRPr="00571CC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 тонн, в том числе  325  проб для исследования на ГМО.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исследований</w:t>
      </w: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 что все партии семян, соответствуют требованиям нормативных документов по посевным качествам.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571CC2">
        <w:rPr>
          <w:rFonts w:ascii="Times New Roman" w:eastAsia="Times New Roman" w:hAnsi="Times New Roman" w:cs="Times New Roman"/>
          <w:sz w:val="28"/>
          <w:szCs w:val="28"/>
        </w:rPr>
        <w:t>ГМО не обнаружено.</w:t>
      </w:r>
    </w:p>
    <w:p w:rsidR="00B436A8" w:rsidRPr="00571CC2" w:rsidRDefault="00B436A8" w:rsidP="0094007A">
      <w:pPr>
        <w:spacing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sz w:val="28"/>
          <w:szCs w:val="28"/>
        </w:rPr>
        <w:t>Как вы все знаете, к семенам относятся не только семена зерновых культур, но и овощных, а также саженцы плодовых деревьев и ягодных кустарников.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Так, с начала года, проверено </w:t>
      </w:r>
      <w:r w:rsidRPr="00571CC2">
        <w:rPr>
          <w:rFonts w:ascii="Times New Roman" w:eastAsia="Times New Roman" w:hAnsi="Times New Roman" w:cs="Times New Roman"/>
          <w:bCs/>
          <w:sz w:val="28"/>
          <w:szCs w:val="28"/>
        </w:rPr>
        <w:t>более 128  тыс. пакетов семян овощных</w:t>
      </w:r>
    </w:p>
    <w:p w:rsidR="00B436A8" w:rsidRPr="00571CC2" w:rsidRDefault="00B436A8" w:rsidP="0094007A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культур, из них более </w:t>
      </w:r>
      <w:r w:rsidRPr="00571CC2">
        <w:rPr>
          <w:rFonts w:ascii="Times New Roman" w:eastAsia="Times New Roman" w:hAnsi="Times New Roman" w:cs="Times New Roman"/>
          <w:bCs/>
          <w:sz w:val="28"/>
          <w:szCs w:val="28"/>
        </w:rPr>
        <w:t xml:space="preserve">57 тыс. пакетов, </w:t>
      </w: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сорта которых не включены в </w:t>
      </w:r>
      <w:proofErr w:type="spellStart"/>
      <w:r w:rsidRPr="00571CC2"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Семена, не включенные в </w:t>
      </w:r>
      <w:proofErr w:type="spellStart"/>
      <w:r w:rsidRPr="00571CC2"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 сняты</w:t>
      </w:r>
      <w:proofErr w:type="gramEnd"/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 с реализации.</w:t>
      </w:r>
    </w:p>
    <w:p w:rsidR="00B436A8" w:rsidRPr="00571CC2" w:rsidRDefault="00B436A8" w:rsidP="0094007A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семенам овощным культур и саженцам не менее жесткие и предусматривают реализацию сортов, включенных в </w:t>
      </w:r>
      <w:proofErr w:type="spellStart"/>
      <w:r w:rsidRPr="00571CC2"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 w:rsidRPr="00571CC2">
        <w:rPr>
          <w:rFonts w:ascii="Times New Roman" w:eastAsia="Times New Roman" w:hAnsi="Times New Roman" w:cs="Times New Roman"/>
          <w:sz w:val="28"/>
          <w:szCs w:val="28"/>
        </w:rPr>
        <w:t xml:space="preserve"> и с документами на сортовые и посевные качества.</w:t>
      </w:r>
    </w:p>
    <w:p w:rsidR="00B64287" w:rsidRPr="00571CC2" w:rsidRDefault="00B64287" w:rsidP="0094007A">
      <w:pPr>
        <w:pStyle w:val="3"/>
        <w:shd w:val="clear" w:color="auto" w:fill="auto"/>
        <w:spacing w:line="320" w:lineRule="exact"/>
        <w:rPr>
          <w:sz w:val="28"/>
          <w:szCs w:val="28"/>
        </w:rPr>
      </w:pPr>
    </w:p>
    <w:p w:rsidR="00B64287" w:rsidRPr="00571CC2" w:rsidRDefault="00551C4F" w:rsidP="0094007A">
      <w:pPr>
        <w:pStyle w:val="Bodytext20"/>
        <w:shd w:val="clear" w:color="auto" w:fill="auto"/>
        <w:spacing w:line="320" w:lineRule="exact"/>
        <w:ind w:left="360" w:hanging="36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Анализ субъектов, в отношении которых были проведены контрольно-надзорные мероприятия.</w:t>
      </w:r>
    </w:p>
    <w:p w:rsidR="00B64287" w:rsidRPr="00571CC2" w:rsidRDefault="00551C4F" w:rsidP="0094007A">
      <w:pPr>
        <w:pStyle w:val="3"/>
        <w:shd w:val="clear" w:color="auto" w:fill="auto"/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Субъектами, в отношении которых были проведены контрольно</w:t>
      </w:r>
      <w:r w:rsidR="006716B3">
        <w:rPr>
          <w:sz w:val="28"/>
          <w:szCs w:val="28"/>
        </w:rPr>
        <w:t>-</w:t>
      </w:r>
      <w:r w:rsidRPr="00571CC2">
        <w:rPr>
          <w:sz w:val="28"/>
          <w:szCs w:val="28"/>
        </w:rPr>
        <w:t>надзорные мероприятия, являются граждане и организации, осуществляющие деятельность в сфере семеноводства сельскохозяйственных растений: производство, заготовку, обработку, хранение, реализацию, транспортировку, ввоз на территорию Российской Федерации и использование семян сельскохозяйственных растений.</w:t>
      </w:r>
    </w:p>
    <w:p w:rsidR="00B64287" w:rsidRPr="00571CC2" w:rsidRDefault="00B64287" w:rsidP="0094007A">
      <w:pPr>
        <w:pStyle w:val="3"/>
        <w:shd w:val="clear" w:color="auto" w:fill="auto"/>
        <w:rPr>
          <w:sz w:val="28"/>
          <w:szCs w:val="28"/>
        </w:rPr>
      </w:pP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Основные нарушения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Основными нарушениями, выявленными в области семеноводства, являются:</w:t>
      </w:r>
    </w:p>
    <w:p w:rsidR="00B64287" w:rsidRPr="00571CC2" w:rsidRDefault="00551C4F" w:rsidP="0094007A">
      <w:pPr>
        <w:pStyle w:val="3"/>
        <w:numPr>
          <w:ilvl w:val="0"/>
          <w:numId w:val="9"/>
        </w:numPr>
        <w:shd w:val="clear" w:color="auto" w:fill="auto"/>
        <w:tabs>
          <w:tab w:val="left" w:pos="1089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Использование на посев некондиционных семян и без документов, удостоверяющих сортовые и посевные качества (предусмотрено статьями 17, 25, 26, 27 Федерального закона № 149-ФЗ от 17.12.1997 года «О семеноводстве»).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Высев непроверенных семян может повлечь за собой возникновение угрозы причинения вреда жизни, здоровью граждан, вреда животным, растениям и окружающей среде, так как в непроверенном посевном материале могут содержаться семена ядовитых и карантинных сорных растений.</w:t>
      </w:r>
    </w:p>
    <w:p w:rsidR="00B64287" w:rsidRPr="00571CC2" w:rsidRDefault="00551C4F" w:rsidP="0094007A">
      <w:pPr>
        <w:pStyle w:val="3"/>
        <w:numPr>
          <w:ilvl w:val="0"/>
          <w:numId w:val="9"/>
        </w:numPr>
        <w:shd w:val="clear" w:color="auto" w:fill="auto"/>
        <w:tabs>
          <w:tab w:val="left" w:pos="1147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Нарушение условий хранения семян (предусмотрено статьей 21 Федерального закона № 149-ФЗ от 17.12.1997 года «О семеноводстве» и ГОСТ </w:t>
      </w:r>
      <w:proofErr w:type="gramStart"/>
      <w:r w:rsidRPr="00571CC2">
        <w:rPr>
          <w:sz w:val="28"/>
          <w:szCs w:val="28"/>
        </w:rPr>
        <w:t>Р</w:t>
      </w:r>
      <w:proofErr w:type="gramEnd"/>
      <w:r w:rsidRPr="00571CC2">
        <w:rPr>
          <w:sz w:val="28"/>
          <w:szCs w:val="28"/>
        </w:rPr>
        <w:t xml:space="preserve"> 52325-2005 «Семена сельскохозяйственных растений. </w:t>
      </w:r>
      <w:proofErr w:type="gramStart"/>
      <w:r w:rsidRPr="00571CC2">
        <w:rPr>
          <w:sz w:val="28"/>
          <w:szCs w:val="28"/>
        </w:rPr>
        <w:t>Сортовые и посевные качества»).</w:t>
      </w:r>
      <w:proofErr w:type="gramEnd"/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Хранение посевного материала в условиях, не предотвращающих их </w:t>
      </w:r>
      <w:r w:rsidRPr="00571CC2">
        <w:rPr>
          <w:sz w:val="28"/>
          <w:szCs w:val="28"/>
        </w:rPr>
        <w:lastRenderedPageBreak/>
        <w:t>увлажнение, засорение и порчу может привести к ухудшению их посевных качеств и порче.</w:t>
      </w:r>
    </w:p>
    <w:p w:rsidR="00B64287" w:rsidRPr="00571CC2" w:rsidRDefault="00551C4F" w:rsidP="0094007A">
      <w:pPr>
        <w:pStyle w:val="3"/>
        <w:numPr>
          <w:ilvl w:val="0"/>
          <w:numId w:val="9"/>
        </w:numPr>
        <w:shd w:val="clear" w:color="auto" w:fill="auto"/>
        <w:tabs>
          <w:tab w:val="left" w:pos="1010"/>
        </w:tabs>
        <w:ind w:firstLine="360"/>
        <w:rPr>
          <w:sz w:val="28"/>
          <w:szCs w:val="28"/>
        </w:rPr>
      </w:pPr>
      <w:proofErr w:type="gramStart"/>
      <w:r w:rsidRPr="00571CC2">
        <w:rPr>
          <w:sz w:val="28"/>
          <w:szCs w:val="28"/>
        </w:rPr>
        <w:t>Реализация семян без документов, удостоверяющих сортовые, посевные качества, а также реализация партий семян, сорта которых не включены в Государственный реестр селекционных достижений, допущенных к использованию (предусмотрено статьями 30 и 31 Федерального закона № 149- ФЗ от 17.12.1997 года «О семеноводстве» и Приказ Минсельхоза РФ от 12 декабря 2017 года № 622 «Об утверждении Порядка реализации и транспортировки семян сельскохозяйственных растений).</w:t>
      </w:r>
      <w:proofErr w:type="gramEnd"/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По этой части в основном привлекаются физические лица, осуществляющие реализацию семян на рынках и ярмарках выходного дня.</w:t>
      </w:r>
    </w:p>
    <w:p w:rsidR="00B64287" w:rsidRPr="00571CC2" w:rsidRDefault="00B64287" w:rsidP="0094007A">
      <w:pPr>
        <w:pStyle w:val="3"/>
        <w:shd w:val="clear" w:color="auto" w:fill="auto"/>
        <w:rPr>
          <w:sz w:val="28"/>
          <w:szCs w:val="28"/>
        </w:rPr>
      </w:pP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Административная ответственность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За нарушение законодательства в области семеноводства, ответственность предусмотрена:</w:t>
      </w: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Ст. 10.12 КоАП РФ «Нарушение правил производства, заготовки, обработки, хранения, реализации, транспортировки и использования семян сельскохозяйственных растений»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влечет предупреждение или наложение административного штрафа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на граждан в размере от 300 до 500 рублей;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на должностных лиц - от 500 до 1 000 рублей;</w:t>
      </w:r>
    </w:p>
    <w:p w:rsidR="00B64287" w:rsidRPr="00571CC2" w:rsidRDefault="00551C4F" w:rsidP="0094007A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на юридических лиц - от 5 000 до 10 000 рублей.</w:t>
      </w: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Статья 10.13 КоАП РФ «Нарушение правил ведения документации на семена сельскохозяйственных растений»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влечет предупреждение или наложение административного штрафа</w:t>
      </w:r>
    </w:p>
    <w:p w:rsidR="00B64287" w:rsidRPr="00571CC2" w:rsidRDefault="00551C4F" w:rsidP="0094007A">
      <w:pPr>
        <w:pStyle w:val="3"/>
        <w:shd w:val="clear" w:color="auto" w:fill="auto"/>
        <w:rPr>
          <w:sz w:val="28"/>
          <w:szCs w:val="28"/>
        </w:rPr>
      </w:pPr>
      <w:r w:rsidRPr="00571CC2">
        <w:rPr>
          <w:sz w:val="28"/>
          <w:szCs w:val="28"/>
        </w:rPr>
        <w:t>на граждан в размере от 100 до 300 рублей; на должностных лиц - от 300 до 500 рублей; на юридических лиц - от 3 000 до 5 000 рублей.</w:t>
      </w:r>
    </w:p>
    <w:p w:rsidR="00B64287" w:rsidRPr="00571CC2" w:rsidRDefault="00551C4F" w:rsidP="0094007A">
      <w:pPr>
        <w:pStyle w:val="Bodytext20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Статья 10.14 КоАП РФ «Нарушение порядка ввоза на территорию Российской Федерации семян сельскохозяйственных растений»</w:t>
      </w:r>
    </w:p>
    <w:p w:rsidR="00B64287" w:rsidRPr="00571CC2" w:rsidRDefault="00551C4F" w:rsidP="0094007A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rPr>
          <w:sz w:val="28"/>
          <w:szCs w:val="28"/>
        </w:rPr>
      </w:pPr>
      <w:r w:rsidRPr="00571CC2">
        <w:rPr>
          <w:sz w:val="28"/>
          <w:szCs w:val="28"/>
        </w:rPr>
        <w:t>влечет наложение административного штрафа на граждан в размере от одной 1 500 до 2 000 рублей; на должностных лиц - от 3 000 до 4 000 рублей; на юридических лиц - от 30 000 до 40 000 рублей.</w:t>
      </w:r>
    </w:p>
    <w:p w:rsidR="00B64287" w:rsidRPr="00571CC2" w:rsidRDefault="00B64287" w:rsidP="0094007A">
      <w:pPr>
        <w:pStyle w:val="3"/>
        <w:shd w:val="clear" w:color="auto" w:fill="auto"/>
        <w:tabs>
          <w:tab w:val="left" w:pos="882"/>
        </w:tabs>
        <w:rPr>
          <w:sz w:val="28"/>
          <w:szCs w:val="28"/>
        </w:rPr>
      </w:pPr>
    </w:p>
    <w:p w:rsidR="0038781F" w:rsidRDefault="0038781F" w:rsidP="0038781F">
      <w:pPr>
        <w:pStyle w:val="3"/>
        <w:shd w:val="clear" w:color="auto" w:fill="auto"/>
        <w:tabs>
          <w:tab w:val="left" w:pos="1136"/>
        </w:tabs>
        <w:spacing w:line="320" w:lineRule="exact"/>
        <w:ind w:left="360"/>
        <w:rPr>
          <w:sz w:val="28"/>
          <w:szCs w:val="28"/>
        </w:rPr>
      </w:pPr>
    </w:p>
    <w:p w:rsidR="0038781F" w:rsidRPr="00571CC2" w:rsidRDefault="0038781F" w:rsidP="0038781F">
      <w:pPr>
        <w:pStyle w:val="Bodytext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 w:rsidRPr="00571CC2">
        <w:rPr>
          <w:sz w:val="28"/>
          <w:szCs w:val="28"/>
        </w:rPr>
        <w:t>Профилактические мероприятия</w:t>
      </w:r>
    </w:p>
    <w:p w:rsidR="0038781F" w:rsidRPr="00571CC2" w:rsidRDefault="0038781F" w:rsidP="0038781F">
      <w:pPr>
        <w:pStyle w:val="3"/>
        <w:shd w:val="clear" w:color="auto" w:fill="auto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С целью профилактики нарушения обязательных требований </w:t>
      </w:r>
      <w:r w:rsidR="00480897">
        <w:rPr>
          <w:sz w:val="28"/>
          <w:szCs w:val="28"/>
        </w:rPr>
        <w:t xml:space="preserve">отделом </w:t>
      </w:r>
      <w:r w:rsidRPr="00571CC2">
        <w:rPr>
          <w:sz w:val="28"/>
          <w:szCs w:val="28"/>
        </w:rPr>
        <w:t>проводятся следующие мероприятия:</w:t>
      </w:r>
    </w:p>
    <w:p w:rsidR="0038781F" w:rsidRPr="00571CC2" w:rsidRDefault="0038781F" w:rsidP="0038781F">
      <w:pPr>
        <w:pStyle w:val="3"/>
        <w:numPr>
          <w:ilvl w:val="0"/>
          <w:numId w:val="8"/>
        </w:numPr>
        <w:shd w:val="clear" w:color="auto" w:fill="auto"/>
        <w:tabs>
          <w:tab w:val="left" w:pos="965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Размещение на сайтах актуальной информации:</w:t>
      </w:r>
    </w:p>
    <w:p w:rsidR="0038781F" w:rsidRPr="00571CC2" w:rsidRDefault="0038781F" w:rsidP="0038781F">
      <w:pPr>
        <w:pStyle w:val="3"/>
        <w:numPr>
          <w:ilvl w:val="0"/>
          <w:numId w:val="1"/>
        </w:numPr>
        <w:shd w:val="clear" w:color="auto" w:fill="auto"/>
        <w:tabs>
          <w:tab w:val="left" w:pos="943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об основных полномочиях в указанной сфере деятельности;</w:t>
      </w:r>
    </w:p>
    <w:p w:rsidR="0038781F" w:rsidRPr="00571CC2" w:rsidRDefault="00480897" w:rsidP="00480897">
      <w:pPr>
        <w:pStyle w:val="3"/>
        <w:shd w:val="clear" w:color="auto" w:fill="auto"/>
        <w:tabs>
          <w:tab w:val="left" w:pos="105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81F" w:rsidRPr="00571CC2">
        <w:rPr>
          <w:sz w:val="28"/>
          <w:szCs w:val="28"/>
        </w:rPr>
        <w:t>о мерах ответственности за нарушения законодательства в части установленной компетенции;</w:t>
      </w:r>
    </w:p>
    <w:p w:rsidR="0038781F" w:rsidRPr="00571CC2" w:rsidRDefault="00480897" w:rsidP="00480897">
      <w:pPr>
        <w:pStyle w:val="3"/>
        <w:shd w:val="clear" w:color="auto" w:fill="auto"/>
        <w:tabs>
          <w:tab w:val="left" w:pos="110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81F" w:rsidRPr="00571CC2">
        <w:rPr>
          <w:sz w:val="28"/>
          <w:szCs w:val="28"/>
        </w:rPr>
        <w:t xml:space="preserve">нормативные правовые акты, содержащие обязательные требования об обязательных требованиях в сфере </w:t>
      </w:r>
      <w:r w:rsidR="00C15852" w:rsidRPr="00C15852">
        <w:rPr>
          <w:sz w:val="28"/>
          <w:szCs w:val="28"/>
        </w:rPr>
        <w:t>карантина растений</w:t>
      </w:r>
      <w:r w:rsidR="00C15852">
        <w:rPr>
          <w:sz w:val="28"/>
          <w:szCs w:val="28"/>
        </w:rPr>
        <w:t xml:space="preserve">, </w:t>
      </w:r>
      <w:r w:rsidR="0038781F" w:rsidRPr="00571CC2">
        <w:rPr>
          <w:sz w:val="28"/>
          <w:szCs w:val="28"/>
        </w:rPr>
        <w:t>надзора за качеством и безопасностью зерна и продуктов его переработки</w:t>
      </w:r>
      <w:r w:rsidR="00C15852">
        <w:rPr>
          <w:sz w:val="28"/>
          <w:szCs w:val="28"/>
        </w:rPr>
        <w:t xml:space="preserve"> и</w:t>
      </w:r>
      <w:r w:rsidR="0038781F">
        <w:rPr>
          <w:sz w:val="28"/>
          <w:szCs w:val="28"/>
        </w:rPr>
        <w:t xml:space="preserve"> </w:t>
      </w:r>
      <w:r w:rsidR="00C15852">
        <w:rPr>
          <w:sz w:val="28"/>
          <w:szCs w:val="28"/>
        </w:rPr>
        <w:t>семенного контроля</w:t>
      </w:r>
      <w:r w:rsidR="0038781F" w:rsidRPr="00571CC2">
        <w:rPr>
          <w:sz w:val="28"/>
          <w:szCs w:val="28"/>
        </w:rPr>
        <w:t>.</w:t>
      </w:r>
    </w:p>
    <w:p w:rsidR="0038781F" w:rsidRPr="00480897" w:rsidRDefault="00480897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050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571CC2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571CC2">
        <w:rPr>
          <w:sz w:val="28"/>
          <w:szCs w:val="28"/>
        </w:rPr>
        <w:t xml:space="preserve"> </w:t>
      </w:r>
      <w:r w:rsidR="0038781F" w:rsidRPr="00571CC2">
        <w:rPr>
          <w:sz w:val="28"/>
          <w:szCs w:val="28"/>
        </w:rPr>
        <w:t>консультаци</w:t>
      </w:r>
      <w:r>
        <w:rPr>
          <w:sz w:val="28"/>
          <w:szCs w:val="28"/>
        </w:rPr>
        <w:t>й</w:t>
      </w:r>
      <w:r w:rsidR="0038781F" w:rsidRPr="00571CC2">
        <w:rPr>
          <w:sz w:val="28"/>
          <w:szCs w:val="28"/>
        </w:rPr>
        <w:t xml:space="preserve"> с хозяйствующими субъектами </w:t>
      </w:r>
      <w:r w:rsidRPr="00571CC2">
        <w:rPr>
          <w:sz w:val="28"/>
          <w:szCs w:val="28"/>
        </w:rPr>
        <w:t>в хо</w:t>
      </w:r>
      <w:r>
        <w:rPr>
          <w:sz w:val="28"/>
          <w:szCs w:val="28"/>
        </w:rPr>
        <w:t>де проведения проверок, приемов,</w:t>
      </w:r>
      <w:r w:rsidRPr="00480897">
        <w:rPr>
          <w:sz w:val="28"/>
          <w:szCs w:val="28"/>
        </w:rPr>
        <w:t xml:space="preserve"> </w:t>
      </w:r>
      <w:r w:rsidR="0038781F" w:rsidRPr="00480897">
        <w:rPr>
          <w:sz w:val="28"/>
          <w:szCs w:val="28"/>
        </w:rPr>
        <w:t>семинар</w:t>
      </w:r>
      <w:r>
        <w:rPr>
          <w:sz w:val="28"/>
          <w:szCs w:val="28"/>
        </w:rPr>
        <w:t>ов</w:t>
      </w:r>
      <w:r w:rsidR="0038781F" w:rsidRPr="00480897">
        <w:rPr>
          <w:sz w:val="28"/>
          <w:szCs w:val="28"/>
        </w:rPr>
        <w:t>, конференци</w:t>
      </w:r>
      <w:r>
        <w:rPr>
          <w:sz w:val="28"/>
          <w:szCs w:val="28"/>
        </w:rPr>
        <w:t>й</w:t>
      </w:r>
      <w:r w:rsidR="0038781F" w:rsidRPr="00480897">
        <w:rPr>
          <w:sz w:val="28"/>
          <w:szCs w:val="28"/>
        </w:rPr>
        <w:t xml:space="preserve">, </w:t>
      </w:r>
      <w:r w:rsidRPr="00480897">
        <w:rPr>
          <w:sz w:val="28"/>
          <w:szCs w:val="28"/>
        </w:rPr>
        <w:t>круглы</w:t>
      </w:r>
      <w:r>
        <w:rPr>
          <w:sz w:val="28"/>
          <w:szCs w:val="28"/>
        </w:rPr>
        <w:t>х</w:t>
      </w:r>
      <w:r w:rsidRPr="00480897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480897">
        <w:rPr>
          <w:sz w:val="28"/>
          <w:szCs w:val="28"/>
        </w:rPr>
        <w:t xml:space="preserve"> </w:t>
      </w:r>
      <w:r w:rsidR="0038781F" w:rsidRPr="00480897">
        <w:rPr>
          <w:sz w:val="28"/>
          <w:szCs w:val="28"/>
        </w:rPr>
        <w:t xml:space="preserve">по разъяснению требований, содержащихся в нормативных правовых актах, об </w:t>
      </w:r>
      <w:r w:rsidR="0038781F" w:rsidRPr="00480897">
        <w:rPr>
          <w:sz w:val="28"/>
          <w:szCs w:val="28"/>
        </w:rPr>
        <w:lastRenderedPageBreak/>
        <w:t>изменениях в них.</w:t>
      </w:r>
    </w:p>
    <w:p w:rsidR="0038781F" w:rsidRPr="00571CC2" w:rsidRDefault="0038781F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248"/>
        </w:tabs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Информирование хозяйствующих субъектов о необходимости соблюдения требований законодательства </w:t>
      </w:r>
      <w:proofErr w:type="gramStart"/>
      <w:r w:rsidRPr="00571CC2">
        <w:rPr>
          <w:sz w:val="28"/>
          <w:szCs w:val="28"/>
        </w:rPr>
        <w:t>в</w:t>
      </w:r>
      <w:proofErr w:type="gramEnd"/>
      <w:r w:rsidRPr="00571CC2">
        <w:rPr>
          <w:sz w:val="28"/>
          <w:szCs w:val="28"/>
        </w:rPr>
        <w:t xml:space="preserve"> </w:t>
      </w:r>
      <w:proofErr w:type="gramStart"/>
      <w:r w:rsidR="00001CDB" w:rsidRPr="00C15852">
        <w:rPr>
          <w:sz w:val="28"/>
          <w:szCs w:val="28"/>
        </w:rPr>
        <w:t>карантина</w:t>
      </w:r>
      <w:proofErr w:type="gramEnd"/>
      <w:r w:rsidR="00001CDB" w:rsidRPr="00C15852">
        <w:rPr>
          <w:sz w:val="28"/>
          <w:szCs w:val="28"/>
        </w:rPr>
        <w:t xml:space="preserve"> растений</w:t>
      </w:r>
      <w:r w:rsidR="00001CDB">
        <w:rPr>
          <w:sz w:val="28"/>
          <w:szCs w:val="28"/>
        </w:rPr>
        <w:t xml:space="preserve">, </w:t>
      </w:r>
      <w:r w:rsidR="00001CDB" w:rsidRPr="00571CC2">
        <w:rPr>
          <w:sz w:val="28"/>
          <w:szCs w:val="28"/>
        </w:rPr>
        <w:t>надзора за качеством и безопасностью зерна и продуктов его переработки</w:t>
      </w:r>
      <w:r w:rsidR="00001CDB">
        <w:rPr>
          <w:sz w:val="28"/>
          <w:szCs w:val="28"/>
        </w:rPr>
        <w:t xml:space="preserve"> и семенного контроля</w:t>
      </w:r>
      <w:r w:rsidR="00480897">
        <w:rPr>
          <w:sz w:val="28"/>
          <w:szCs w:val="28"/>
        </w:rPr>
        <w:t>,</w:t>
      </w:r>
      <w:r w:rsidRPr="00571CC2">
        <w:rPr>
          <w:sz w:val="28"/>
          <w:szCs w:val="28"/>
        </w:rPr>
        <w:t xml:space="preserve"> а также краткий обзор изменений требований законодательства посредством:</w:t>
      </w:r>
    </w:p>
    <w:p w:rsidR="0038781F" w:rsidRPr="00571CC2" w:rsidRDefault="0038781F" w:rsidP="0038781F">
      <w:pPr>
        <w:pStyle w:val="3"/>
        <w:numPr>
          <w:ilvl w:val="0"/>
          <w:numId w:val="1"/>
        </w:numPr>
        <w:shd w:val="clear" w:color="auto" w:fill="auto"/>
        <w:tabs>
          <w:tab w:val="left" w:pos="943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публикаций в СМИ (газеты, журналы);</w:t>
      </w:r>
    </w:p>
    <w:p w:rsidR="0038781F" w:rsidRPr="00571CC2" w:rsidRDefault="0038781F" w:rsidP="0038781F">
      <w:pPr>
        <w:pStyle w:val="3"/>
        <w:numPr>
          <w:ilvl w:val="0"/>
          <w:numId w:val="1"/>
        </w:numPr>
        <w:shd w:val="clear" w:color="auto" w:fill="auto"/>
        <w:tabs>
          <w:tab w:val="left" w:pos="940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публикаций в сети «Интернет» на сайте Управления;</w:t>
      </w:r>
    </w:p>
    <w:p w:rsidR="0038781F" w:rsidRDefault="0038781F" w:rsidP="0038781F">
      <w:pPr>
        <w:pStyle w:val="3"/>
        <w:numPr>
          <w:ilvl w:val="0"/>
          <w:numId w:val="1"/>
        </w:numPr>
        <w:shd w:val="clear" w:color="auto" w:fill="auto"/>
        <w:tabs>
          <w:tab w:val="left" w:pos="943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выступлений на радио, телевидении, интервью.</w:t>
      </w:r>
    </w:p>
    <w:p w:rsidR="00C15852" w:rsidRPr="003358C9" w:rsidRDefault="00C15852" w:rsidP="0038781F">
      <w:pPr>
        <w:pStyle w:val="3"/>
        <w:numPr>
          <w:ilvl w:val="0"/>
          <w:numId w:val="1"/>
        </w:numPr>
        <w:shd w:val="clear" w:color="auto" w:fill="auto"/>
        <w:tabs>
          <w:tab w:val="left" w:pos="943"/>
        </w:tabs>
        <w:spacing w:line="320" w:lineRule="exact"/>
        <w:ind w:firstLine="360"/>
        <w:rPr>
          <w:color w:val="000000" w:themeColor="text1"/>
          <w:sz w:val="28"/>
          <w:szCs w:val="28"/>
        </w:rPr>
      </w:pPr>
      <w:r w:rsidRPr="003358C9">
        <w:rPr>
          <w:color w:val="000000" w:themeColor="text1"/>
          <w:sz w:val="28"/>
          <w:szCs w:val="28"/>
        </w:rPr>
        <w:t xml:space="preserve">всего отделом </w:t>
      </w:r>
      <w:r w:rsidR="00022E38" w:rsidRPr="003358C9">
        <w:rPr>
          <w:color w:val="000000" w:themeColor="text1"/>
          <w:sz w:val="28"/>
          <w:szCs w:val="28"/>
        </w:rPr>
        <w:t xml:space="preserve">в текущем </w:t>
      </w:r>
      <w:r w:rsidR="003358C9" w:rsidRPr="003358C9">
        <w:rPr>
          <w:color w:val="000000" w:themeColor="text1"/>
          <w:sz w:val="28"/>
          <w:szCs w:val="28"/>
        </w:rPr>
        <w:t>году</w:t>
      </w:r>
      <w:r w:rsidRPr="003358C9">
        <w:rPr>
          <w:color w:val="000000" w:themeColor="text1"/>
          <w:sz w:val="28"/>
          <w:szCs w:val="28"/>
        </w:rPr>
        <w:t xml:space="preserve"> было опубликовано в электронных СМИ- 87 и печатных СМИ – 34 материала; на сайте Управления – 35 и на сайте </w:t>
      </w:r>
      <w:proofErr w:type="spellStart"/>
      <w:r w:rsidRPr="003358C9">
        <w:rPr>
          <w:color w:val="000000" w:themeColor="text1"/>
          <w:sz w:val="28"/>
          <w:szCs w:val="28"/>
        </w:rPr>
        <w:t>Россельхознадзора</w:t>
      </w:r>
      <w:proofErr w:type="spellEnd"/>
      <w:r w:rsidRPr="003358C9">
        <w:rPr>
          <w:color w:val="000000" w:themeColor="text1"/>
          <w:sz w:val="28"/>
          <w:szCs w:val="28"/>
        </w:rPr>
        <w:t xml:space="preserve"> - 12 материалов; было дано 38 сообщений на радио; отснято 8 сюжетов на телевидении. </w:t>
      </w:r>
    </w:p>
    <w:p w:rsidR="0038781F" w:rsidRPr="00571CC2" w:rsidRDefault="0038781F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129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 xml:space="preserve">Обобщение практики осуществления </w:t>
      </w:r>
      <w:r w:rsidR="00001CDB" w:rsidRPr="00C15852">
        <w:rPr>
          <w:sz w:val="28"/>
          <w:szCs w:val="28"/>
        </w:rPr>
        <w:t>карантина растений</w:t>
      </w:r>
      <w:r w:rsidR="00001CDB">
        <w:rPr>
          <w:sz w:val="28"/>
          <w:szCs w:val="28"/>
        </w:rPr>
        <w:t xml:space="preserve">, </w:t>
      </w:r>
      <w:r w:rsidR="00001CDB" w:rsidRPr="00571CC2">
        <w:rPr>
          <w:sz w:val="28"/>
          <w:szCs w:val="28"/>
        </w:rPr>
        <w:t>надзора за качеством и безопасностью зерна и продуктов его переработки</w:t>
      </w:r>
      <w:r w:rsidR="00001CDB">
        <w:rPr>
          <w:sz w:val="28"/>
          <w:szCs w:val="28"/>
        </w:rPr>
        <w:t xml:space="preserve"> и семенного контроля</w:t>
      </w:r>
      <w:r w:rsidRPr="00571CC2">
        <w:rPr>
          <w:sz w:val="28"/>
          <w:szCs w:val="28"/>
        </w:rPr>
        <w:t>. Проведение Управлениям публичных мероприятий с обсуждением полученных результатов по итогам обобщения практики и рекомендациями по принятию поднадзорными объектами мер.</w:t>
      </w:r>
    </w:p>
    <w:p w:rsidR="0038781F" w:rsidRPr="00571CC2" w:rsidRDefault="0038781F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032"/>
        </w:tabs>
        <w:spacing w:line="324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Публикация результатов проведенных публичных мероприятий в сети «Интернет» и механизмом «обратной связи».</w:t>
      </w:r>
    </w:p>
    <w:p w:rsidR="0038781F" w:rsidRPr="00571CC2" w:rsidRDefault="0038781F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068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Публикация на сайте Управления в сети «Интернет» статистики по количеству проведенных контрольно-надзорных мероприятий с указанием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видам.</w:t>
      </w:r>
    </w:p>
    <w:p w:rsidR="0038781F" w:rsidRPr="00571CC2" w:rsidRDefault="0038781F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230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Выдача предостережений в установленных законодательством Российской Федерации случаях.</w:t>
      </w:r>
    </w:p>
    <w:p w:rsidR="0038781F" w:rsidRPr="00571CC2" w:rsidRDefault="0038781F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150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Размещение на сайте Управления ответов/разъяснений по часто задаваемым вопросам.</w:t>
      </w:r>
    </w:p>
    <w:p w:rsidR="0038781F" w:rsidRPr="00571CC2" w:rsidRDefault="0038781F" w:rsidP="00480897">
      <w:pPr>
        <w:pStyle w:val="3"/>
        <w:numPr>
          <w:ilvl w:val="0"/>
          <w:numId w:val="10"/>
        </w:numPr>
        <w:shd w:val="clear" w:color="auto" w:fill="auto"/>
        <w:tabs>
          <w:tab w:val="left" w:pos="1291"/>
        </w:tabs>
        <w:spacing w:line="320" w:lineRule="exact"/>
        <w:ind w:firstLine="360"/>
        <w:rPr>
          <w:sz w:val="28"/>
          <w:szCs w:val="28"/>
        </w:rPr>
      </w:pPr>
      <w:r w:rsidRPr="00571CC2">
        <w:rPr>
          <w:sz w:val="28"/>
          <w:szCs w:val="28"/>
        </w:rPr>
        <w:t>Проведение мероприятий (совещаний, видеоконференций) с хозяйствующими субъектами, осуществляющими отправку зерновой продукции на экспорт, с целью разъяснения им требований стран-импортеров в сфере качества и безопасности зерна.</w:t>
      </w:r>
    </w:p>
    <w:p w:rsidR="0038781F" w:rsidRPr="003F0239" w:rsidRDefault="0038781F" w:rsidP="0038781F">
      <w:pPr>
        <w:pStyle w:val="3"/>
        <w:shd w:val="clear" w:color="auto" w:fill="auto"/>
        <w:tabs>
          <w:tab w:val="left" w:pos="1136"/>
        </w:tabs>
        <w:spacing w:line="320" w:lineRule="exact"/>
        <w:ind w:left="360"/>
        <w:rPr>
          <w:sz w:val="28"/>
          <w:szCs w:val="28"/>
        </w:rPr>
      </w:pPr>
    </w:p>
    <w:sectPr w:rsidR="0038781F" w:rsidRPr="003F0239">
      <w:type w:val="continuous"/>
      <w:pgSz w:w="11909" w:h="16834"/>
      <w:pgMar w:top="840" w:right="950" w:bottom="840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2D" w:rsidRDefault="0014582D">
      <w:r>
        <w:separator/>
      </w:r>
    </w:p>
  </w:endnote>
  <w:endnote w:type="continuationSeparator" w:id="0">
    <w:p w:rsidR="0014582D" w:rsidRDefault="001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2D" w:rsidRDefault="0014582D"/>
  </w:footnote>
  <w:footnote w:type="continuationSeparator" w:id="0">
    <w:p w:rsidR="0014582D" w:rsidRDefault="001458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F2"/>
    <w:multiLevelType w:val="multilevel"/>
    <w:tmpl w:val="77CE9B54"/>
    <w:lvl w:ilvl="0">
      <w:start w:val="2014"/>
      <w:numFmt w:val="decimal"/>
      <w:lvlText w:val="0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619A0"/>
    <w:multiLevelType w:val="multilevel"/>
    <w:tmpl w:val="8C565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64CAB"/>
    <w:multiLevelType w:val="multilevel"/>
    <w:tmpl w:val="F5C6726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4442F"/>
    <w:multiLevelType w:val="multilevel"/>
    <w:tmpl w:val="F15C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042A8"/>
    <w:multiLevelType w:val="multilevel"/>
    <w:tmpl w:val="C4825900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34896"/>
    <w:multiLevelType w:val="multilevel"/>
    <w:tmpl w:val="C9F4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B7AFB"/>
    <w:multiLevelType w:val="multilevel"/>
    <w:tmpl w:val="6E007968"/>
    <w:lvl w:ilvl="0">
      <w:start w:val="15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72756"/>
    <w:multiLevelType w:val="multilevel"/>
    <w:tmpl w:val="9DCA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B5756"/>
    <w:multiLevelType w:val="multilevel"/>
    <w:tmpl w:val="6DB2AE90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C51FB"/>
    <w:multiLevelType w:val="multilevel"/>
    <w:tmpl w:val="B8F4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7"/>
    <w:rsid w:val="00001CDB"/>
    <w:rsid w:val="000209EE"/>
    <w:rsid w:val="00022E38"/>
    <w:rsid w:val="00040EF0"/>
    <w:rsid w:val="00066C9A"/>
    <w:rsid w:val="00082612"/>
    <w:rsid w:val="0014060E"/>
    <w:rsid w:val="0014582D"/>
    <w:rsid w:val="001771C7"/>
    <w:rsid w:val="001B7385"/>
    <w:rsid w:val="00223424"/>
    <w:rsid w:val="0024648C"/>
    <w:rsid w:val="00265FC5"/>
    <w:rsid w:val="002A0C2D"/>
    <w:rsid w:val="003358C9"/>
    <w:rsid w:val="00363388"/>
    <w:rsid w:val="0038781F"/>
    <w:rsid w:val="003D39DA"/>
    <w:rsid w:val="003E3085"/>
    <w:rsid w:val="003F0239"/>
    <w:rsid w:val="004163DA"/>
    <w:rsid w:val="00436470"/>
    <w:rsid w:val="00480897"/>
    <w:rsid w:val="004C480A"/>
    <w:rsid w:val="004C60B0"/>
    <w:rsid w:val="005004DE"/>
    <w:rsid w:val="00551C4F"/>
    <w:rsid w:val="00554640"/>
    <w:rsid w:val="00571CC2"/>
    <w:rsid w:val="005E7E79"/>
    <w:rsid w:val="006716B3"/>
    <w:rsid w:val="00687095"/>
    <w:rsid w:val="006A3C58"/>
    <w:rsid w:val="00721286"/>
    <w:rsid w:val="007A33F3"/>
    <w:rsid w:val="0080606D"/>
    <w:rsid w:val="00831147"/>
    <w:rsid w:val="00861AD8"/>
    <w:rsid w:val="008D74D8"/>
    <w:rsid w:val="009056A2"/>
    <w:rsid w:val="0094007A"/>
    <w:rsid w:val="00956D0E"/>
    <w:rsid w:val="00975D76"/>
    <w:rsid w:val="00A170B8"/>
    <w:rsid w:val="00A257A2"/>
    <w:rsid w:val="00AF656E"/>
    <w:rsid w:val="00B045D6"/>
    <w:rsid w:val="00B436A8"/>
    <w:rsid w:val="00B51D4E"/>
    <w:rsid w:val="00B64287"/>
    <w:rsid w:val="00C15852"/>
    <w:rsid w:val="00CA6520"/>
    <w:rsid w:val="00D20E5A"/>
    <w:rsid w:val="00E1513D"/>
    <w:rsid w:val="00E311D1"/>
    <w:rsid w:val="00E74826"/>
    <w:rsid w:val="00EC30B9"/>
    <w:rsid w:val="00ED2987"/>
    <w:rsid w:val="00F16368"/>
    <w:rsid w:val="00FB288D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004DE"/>
    <w:pPr>
      <w:keepNext/>
      <w:widowControl/>
      <w:shd w:val="clear" w:color="auto" w:fill="FFFFFF"/>
      <w:spacing w:line="317" w:lineRule="exact"/>
      <w:ind w:left="14" w:right="19" w:firstLine="526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Picturecaption">
    <w:name w:val="Picture caption_"/>
    <w:basedOn w:val="a0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Gungsuh75pt">
    <w:name w:val="Body text + Gungsuh;7;5 pt"/>
    <w:basedOn w:val="Bodytex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Calibri18pt">
    <w:name w:val="Body text + Calibri;18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Calibri115pt">
    <w:name w:val="Body text + Calibri;11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ind w:hanging="10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328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character" w:customStyle="1" w:styleId="10">
    <w:name w:val="Заголовок 1 Знак"/>
    <w:basedOn w:val="a0"/>
    <w:link w:val="1"/>
    <w:rsid w:val="005004DE"/>
    <w:rPr>
      <w:rFonts w:ascii="Times New Roman" w:eastAsia="Times New Roman" w:hAnsi="Times New Roman" w:cs="Times New Roman"/>
      <w:sz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7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004DE"/>
    <w:pPr>
      <w:keepNext/>
      <w:widowControl/>
      <w:shd w:val="clear" w:color="auto" w:fill="FFFFFF"/>
      <w:spacing w:line="317" w:lineRule="exact"/>
      <w:ind w:left="14" w:right="19" w:firstLine="526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Picturecaption">
    <w:name w:val="Picture caption_"/>
    <w:basedOn w:val="a0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Gungsuh75pt">
    <w:name w:val="Body text + Gungsuh;7;5 pt"/>
    <w:basedOn w:val="Bodytex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Calibri18pt">
    <w:name w:val="Body text + Calibri;18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Calibri115pt">
    <w:name w:val="Body text + Calibri;11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ind w:hanging="10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328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character" w:customStyle="1" w:styleId="10">
    <w:name w:val="Заголовок 1 Знак"/>
    <w:basedOn w:val="a0"/>
    <w:link w:val="1"/>
    <w:rsid w:val="005004DE"/>
    <w:rPr>
      <w:rFonts w:ascii="Times New Roman" w:eastAsia="Times New Roman" w:hAnsi="Times New Roman" w:cs="Times New Roman"/>
      <w:sz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7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 Светлана Викторовна</dc:creator>
  <cp:lastModifiedBy>Филатов Вячеслав Вячеславович</cp:lastModifiedBy>
  <cp:revision>2</cp:revision>
  <dcterms:created xsi:type="dcterms:W3CDTF">2019-05-22T09:01:00Z</dcterms:created>
  <dcterms:modified xsi:type="dcterms:W3CDTF">2019-05-22T09:01:00Z</dcterms:modified>
</cp:coreProperties>
</file>